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巴蜀小学南校区建设车道入口防撞桩安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装</w:t>
      </w:r>
    </w:p>
    <w:p>
      <w:pPr>
        <w:spacing w:line="70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成交结果公示</w:t>
      </w:r>
    </w:p>
    <w:p>
      <w:pPr>
        <w:spacing w:line="700" w:lineRule="exact"/>
        <w:ind w:left="1400" w:hanging="1400" w:hangingChars="50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项目名称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巴蜀小学南校区建设车道入口防撞桩安装</w:t>
      </w:r>
    </w:p>
    <w:p>
      <w:pPr>
        <w:spacing w:line="70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项目编号：</w:t>
      </w:r>
    </w:p>
    <w:p>
      <w:pPr>
        <w:spacing w:line="7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本项目于202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8"/>
          <w:szCs w:val="28"/>
        </w:rPr>
        <w:t>日在重庆市巴蜀小学校圣陶阁502会议室组织开标评标工作，根据谈判小组出具的谈判报告，现成交结果如下：</w:t>
      </w:r>
    </w:p>
    <w:p>
      <w:pPr>
        <w:spacing w:line="700" w:lineRule="exact"/>
        <w:jc w:val="left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成交供应商名称：重庆昊秉安装工程有限公司</w:t>
      </w:r>
    </w:p>
    <w:p>
      <w:pPr>
        <w:spacing w:line="700" w:lineRule="exact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成交金额：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89437.23元；</w:t>
      </w: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集团服务部</w:t>
      </w: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2020年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7"/>
    <w:rsid w:val="00414107"/>
    <w:rsid w:val="007B0C70"/>
    <w:rsid w:val="00B755A3"/>
    <w:rsid w:val="00EC51D7"/>
    <w:rsid w:val="09AF223D"/>
    <w:rsid w:val="09EE6482"/>
    <w:rsid w:val="65E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:creator>Lenovo</dc:creator>
  <cp:lastModifiedBy>Administrator</cp:lastModifiedBy>
  <dcterms:modified xsi:type="dcterms:W3CDTF">2021-03-03T05:44:33Z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