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6C6EE">
      <w:pPr>
        <w:spacing w:line="600" w:lineRule="exact"/>
        <w:ind w:right="210" w:rightChars="100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重庆市巴蜀小学教育集团</w:t>
      </w:r>
    </w:p>
    <w:p w14:paraId="47287F25">
      <w:pPr>
        <w:spacing w:line="600" w:lineRule="exact"/>
        <w:ind w:right="210" w:rightChars="100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心理健康教育能力 C 级资格认证</w:t>
      </w:r>
    </w:p>
    <w:p w14:paraId="133B1B86">
      <w:pPr>
        <w:spacing w:line="600" w:lineRule="exact"/>
        <w:ind w:right="210" w:rightChars="100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培训服务招标公告</w:t>
      </w:r>
    </w:p>
    <w:p w14:paraId="3B594C22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5BACC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为深入贯彻落实党的二十大精神，全面贯彻党的教育方针，深化教育教学改革，落实好立德树人根本任务，全面加强和改进新时代学生心理健康工作，提升师生心理健康素养，提高教师及时发现并有效处置心理健康问题的能力，根据《重庆市中小学教师心理健康教育能力提升行动方案（2024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—</w:t>
      </w:r>
      <w:r>
        <w:rPr>
          <w:rFonts w:ascii="Times New Roman" w:hAnsi="Times New Roman" w:eastAsia="方正仿宋_GBK" w:cs="Times New Roman"/>
          <w:sz w:val="28"/>
          <w:szCs w:val="28"/>
        </w:rPr>
        <w:t>2030）》《重庆市中小学教师心理健康教育能力ABC等级培训与认证实施细则》相关要求，拟于2025年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6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—</w:t>
      </w:r>
      <w:r>
        <w:rPr>
          <w:rFonts w:ascii="Times New Roman" w:hAnsi="Times New Roman" w:eastAsia="方正仿宋_GBK" w:cs="Times New Roman"/>
          <w:sz w:val="28"/>
          <w:szCs w:val="28"/>
        </w:rPr>
        <w:t>2026年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2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，由巴蜀小学牵头，联动集团临江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路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小学、东水门小学、精一小学共同推进</w:t>
      </w:r>
      <w:r>
        <w:rPr>
          <w:rFonts w:ascii="Times New Roman" w:hAnsi="Times New Roman" w:eastAsia="方正仿宋_GBK" w:cs="Times New Roman"/>
          <w:sz w:val="28"/>
          <w:szCs w:val="28"/>
        </w:rPr>
        <w:t>中小学教师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心理健康教育能力C级</w:t>
      </w:r>
      <w:r>
        <w:rPr>
          <w:rFonts w:ascii="Times New Roman" w:hAnsi="Times New Roman" w:eastAsia="方正仿宋_GBK" w:cs="Times New Roman"/>
          <w:sz w:val="28"/>
          <w:szCs w:val="28"/>
        </w:rPr>
        <w:t>资格认证培训。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现就专业的培训服务进行招标。</w:t>
      </w:r>
    </w:p>
    <w:p w14:paraId="0F951E22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一、项目名称</w:t>
      </w:r>
    </w:p>
    <w:p w14:paraId="0335B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重庆市巴蜀小学教育集团心理健康教育能力 C 级资格认证培训服务招标采购</w:t>
      </w:r>
    </w:p>
    <w:p w14:paraId="0C5B1D44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二、采购清单</w:t>
      </w:r>
    </w:p>
    <w:p w14:paraId="05C1B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本包为全包价，最高限价 210000.00 元。具体采购要求如下：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984"/>
        <w:gridCol w:w="600"/>
        <w:gridCol w:w="588"/>
        <w:gridCol w:w="6288"/>
        <w:gridCol w:w="1143"/>
      </w:tblGrid>
      <w:tr w14:paraId="3E9BA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11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211B26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984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3E5AABF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服务名称</w:t>
            </w:r>
          </w:p>
        </w:tc>
        <w:tc>
          <w:tcPr>
            <w:tcW w:w="6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A98C45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588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D5192AC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6288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99D91E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技术服务指标要求</w:t>
            </w:r>
          </w:p>
        </w:tc>
        <w:tc>
          <w:tcPr>
            <w:tcW w:w="1143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39B82F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6642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1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237ABE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4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0778A9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心理健康教育 C 级资格认证培训</w:t>
            </w:r>
          </w:p>
        </w:tc>
        <w:tc>
          <w:tcPr>
            <w:tcW w:w="6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852CCD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8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0BC1C5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6288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77DBB76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1. 培训模块：心理健康教育基础理论、班级团体心理辅导方法与技能、个别心理辅导方法与技巧、教师自我关怀四大模块，内容需包含全员心理健康教育观下的五育润心实施策略、学科教学渗透心理健康教育路径、儿童心理发展规律、心理问题识别与危机干预等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2. 教学安排：集中培训 4 天，分组实训 2 天，总计 6 天。集中培训需邀请西南大学等高校专家、重庆市心理专家授课，分组实训每组不超过 40 人，分为14个组，由持有心理学证担任组长，且每组需配备专家库专家作为指导员。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3. 培训形式：包含集中授课、分组研修、实践操作、案例分享等，需安排班级团体心理辅导和个别心理辅导模拟演练。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4. 考核要求：需组织结业考核，包括实践案例分析和现场答辩，考核合格者需获得重庆市中小学教师心理健康教育能力 C 级证书和相对应培训单位的继续教育、培训合格证书。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5. 服务保障：提供培训资料、工作人员劳务（需包含专家课时费、分组实训费、工作人员劳务费等），负责培训组织与管理，确保培训时间与教学工作不冲突，严格考勤制度。</w:t>
            </w:r>
          </w:p>
        </w:tc>
        <w:tc>
          <w:tcPr>
            <w:tcW w:w="1143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01CB9F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服务人数不少于 420 人，培训时间为 2025 年 6 月 —2026 年 2 月，不包含培训学员食宿费、交通费、考试费及场地费用</w:t>
            </w:r>
          </w:p>
        </w:tc>
      </w:tr>
    </w:tbl>
    <w:p w14:paraId="1E00EF2E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三、合格的报价人</w:t>
      </w:r>
    </w:p>
    <w:p w14:paraId="099298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符合《中华人民共和国政府采购法》第二十二条规定。</w:t>
      </w:r>
    </w:p>
    <w:p w14:paraId="1A8892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具备教育咨询或培训相关经营范围（以营业执照为准）。</w:t>
      </w:r>
    </w:p>
    <w:p w14:paraId="11C2D5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具有至少 3 项类似中小学教师心理健康培训项目服务经验（需提供合同复印件）。</w:t>
      </w:r>
    </w:p>
    <w:p w14:paraId="4DE878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承诺中标后提供授课专家的职称证书、学历证明等佐证材料，确保专家团队中具备教授、副教授及以上职称人员占比不低于 60%。</w:t>
      </w:r>
    </w:p>
    <w:p w14:paraId="4A8386F6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四、报价文件格式及相关要求</w:t>
      </w:r>
    </w:p>
    <w:p w14:paraId="0A93581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报价文件包括：法定代表人证明书。营业执照复印件（加盖公章）。</w:t>
      </w:r>
    </w:p>
    <w:p w14:paraId="3FC12B2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服务方案：需详细说明培训模块设计、教学方法、专家团队构成（含职称及专业背景）、分组安排、时间规划、保障措施等。</w:t>
      </w:r>
    </w:p>
    <w:p w14:paraId="410FF4E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报价表：需分项目列出专家课时费、分组实训费、学习资料费、工作人员劳务费等明细及总计金额。</w:t>
      </w:r>
    </w:p>
    <w:p w14:paraId="355E5B9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类似项目业绩证明（合同复印件）。</w:t>
      </w:r>
    </w:p>
    <w:p w14:paraId="0A099A7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专家职称佐证材料（承诺中标后提供原件审核）。</w:t>
      </w:r>
    </w:p>
    <w:p w14:paraId="2EC3A5D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报价企业须按包整体报价，且为一次性报价，否则报价无效。</w:t>
      </w:r>
    </w:p>
    <w:p w14:paraId="1FBDEE1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报价文件需单独密封，封面注明项目名称、报价人名称，并在密封处加盖公章。</w:t>
      </w:r>
    </w:p>
    <w:p w14:paraId="1EFC50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报价表需明确总计金额（大写）、预计培训周期、报价有效期（不少于 60 天）。</w:t>
      </w:r>
    </w:p>
    <w:p w14:paraId="524E479B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五、报价文件的递交（密封报价）</w:t>
      </w:r>
    </w:p>
    <w:p w14:paraId="7E4B3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38" w:firstLineChars="228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报价人可将密封好的报价文件直接送至采购单位，或以邮寄或速递方式送达。邮寄或快递的报价文件须在信封处注明 “密封报价” 字样，送达时间以采购单位签收时间为准。</w:t>
      </w:r>
    </w:p>
    <w:p w14:paraId="5F7DD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38" w:firstLineChars="228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逾期收到或不符合规定的报价文件将被拒绝。</w:t>
      </w:r>
    </w:p>
    <w:p w14:paraId="2D88B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38" w:firstLineChars="228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以传真、电子邮件、电报、电话等方式递交的投标文件恕不接受。</w:t>
      </w:r>
    </w:p>
    <w:p w14:paraId="78F59811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六、报价时间及地点</w:t>
      </w:r>
    </w:p>
    <w:p w14:paraId="2D57E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38" w:firstLineChars="228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公告期限：自本公告发布之日起 3 个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自然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日。</w:t>
      </w:r>
    </w:p>
    <w:p w14:paraId="4040A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38" w:firstLineChars="228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接受报价时间：2025 年 6 月 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日 —6 月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日，每日上午 9：00—11：00，下午 14：00—1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：00。</w:t>
      </w:r>
    </w:p>
    <w:p w14:paraId="38AC5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38" w:firstLineChars="228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报价文件递交地点：</w:t>
      </w:r>
    </w:p>
    <w:p w14:paraId="20C23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38" w:firstLineChars="228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地址：重庆市渝中区巴教村 15 号重庆市巴蜀小学。</w:t>
      </w:r>
    </w:p>
    <w:p w14:paraId="0EF08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38" w:firstLineChars="228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联系人：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张洪森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电话：023-65300686</w:t>
      </w:r>
    </w:p>
    <w:p w14:paraId="341001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七、评审原则</w:t>
      </w:r>
    </w:p>
    <w:p w14:paraId="7814690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本次评审采用综合评分法，满分 100 分，具体评分标准如下：</w:t>
      </w:r>
    </w:p>
    <w:p w14:paraId="12C032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价格部分（30 分）：满足采购需求且报价最低的报价为基准价，其他报价得分按比例折算。</w:t>
      </w:r>
    </w:p>
    <w:p w14:paraId="687761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服务方案（40 分）：包括培训模块完整性、教学方法合理性、分组安排科学性、保障措施有效性等。</w:t>
      </w:r>
    </w:p>
    <w:p w14:paraId="0B32F0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专家团队（20 分）：专家职称、专业背景、培训经验等，需提供职称证书复印件。</w:t>
      </w:r>
    </w:p>
    <w:p w14:paraId="63380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类似业绩（10 分）：每提供 1 项类似项目合同得 5 分，最多 10 分。</w:t>
      </w:r>
    </w:p>
    <w:p w14:paraId="422358F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评审小组将根据评分标准对合格报价文件进行打分，按得分由高到低确定中标候选人。若得分相同，按报价由低到高排序；若报价仍相同，按服务方案优劣排序。</w:t>
      </w:r>
    </w:p>
    <w:p w14:paraId="3F9A4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中标单位需在中标公示结束后 3 个工作日内提供专家职称等佐证材料原件供采购单位审核，未通过审核的取消中标资格，依次递补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。</w:t>
      </w:r>
    </w:p>
    <w:p w14:paraId="43922B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八、评审信息</w:t>
      </w:r>
    </w:p>
    <w:p w14:paraId="2FF00F3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评审开始时间：2025 年 6 月 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bookmarkStart w:id="3" w:name="_GoBack"/>
      <w:bookmarkEnd w:id="3"/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日 09:00。</w:t>
      </w:r>
    </w:p>
    <w:p w14:paraId="3E6C963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评审地点：重庆市巴蜀小学圣陶阁三楼会议室。</w:t>
      </w:r>
    </w:p>
    <w:p w14:paraId="082D81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九、报价文件格式</w:t>
      </w:r>
    </w:p>
    <w:p w14:paraId="5F1AEEA2">
      <w:pPr>
        <w:widowControl/>
        <w:spacing w:before="156" w:line="360" w:lineRule="auto"/>
        <w:jc w:val="left"/>
        <w:rPr>
          <w:rFonts w:ascii="宋体" w:hAnsi="宋体" w:eastAsia="宋体" w:cs="宋体"/>
          <w:color w:val="auto"/>
          <w:kern w:val="0"/>
          <w:szCs w:val="21"/>
        </w:rPr>
      </w:pPr>
      <w:bookmarkStart w:id="0" w:name="_Toc290041562"/>
      <w:bookmarkEnd w:id="0"/>
      <w:bookmarkStart w:id="1" w:name="_Toc132786437"/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</w:rPr>
        <w:t>1</w:t>
      </w:r>
      <w:bookmarkEnd w:id="1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、法定代表人证明书</w:t>
      </w:r>
    </w:p>
    <w:p w14:paraId="7AFFE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重庆市巴蜀小学校：</w:t>
      </w:r>
    </w:p>
    <w:p w14:paraId="398D02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（姓名、性别、年龄）在我单位任       （职务名称）职务，是我单位的法定代表人。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　　特此证明。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br w:type="textWrapping"/>
      </w:r>
    </w:p>
    <w:p w14:paraId="619FA7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法定代表人身份证号：         （身份证复印件附后）</w:t>
      </w:r>
    </w:p>
    <w:p w14:paraId="3F57BA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法定代表人电话：               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报价人全称（公章）：             </w:t>
      </w:r>
    </w:p>
    <w:p w14:paraId="0C1DF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日期：  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年   月  日</w:t>
      </w:r>
    </w:p>
    <w:p w14:paraId="169D133D">
      <w:pPr>
        <w:widowControl/>
        <w:numPr>
          <w:ilvl w:val="0"/>
          <w:numId w:val="0"/>
        </w:numPr>
        <w:spacing w:before="156"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bookmarkStart w:id="2" w:name="_Toc290041563"/>
      <w:bookmarkEnd w:id="2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营业执照复印件</w:t>
      </w:r>
    </w:p>
    <w:p w14:paraId="7CCBB473">
      <w:pPr>
        <w:widowControl/>
        <w:numPr>
          <w:ilvl w:val="0"/>
          <w:numId w:val="0"/>
        </w:numPr>
        <w:spacing w:before="156"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 w14:paraId="5B1C6B5E">
      <w:pPr>
        <w:widowControl/>
        <w:spacing w:before="156" w:line="360" w:lineRule="auto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报价表</w:t>
      </w:r>
    </w:p>
    <w:p w14:paraId="28B3E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jc w:val="right"/>
        <w:textAlignment w:val="auto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价格单位：人民币元</w:t>
      </w:r>
    </w:p>
    <w:p w14:paraId="1CDA259B">
      <w:pPr>
        <w:keepNext w:val="0"/>
        <w:keepLines w:val="0"/>
        <w:widowControl/>
        <w:suppressLineNumbers w:val="0"/>
        <w:jc w:val="left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"/>
        <w:gridCol w:w="2112"/>
        <w:gridCol w:w="1872"/>
        <w:gridCol w:w="914"/>
        <w:gridCol w:w="1872"/>
        <w:gridCol w:w="2295"/>
      </w:tblGrid>
      <w:tr w14:paraId="46A4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156FA2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02A2CEB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服务类型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84B1EA5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E2E8A58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895167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2295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2865E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（具体内容）</w:t>
            </w:r>
          </w:p>
        </w:tc>
      </w:tr>
      <w:tr w14:paraId="5469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20027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C0F2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专家课时费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C863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 天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B72E9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3D974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95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8AF8C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1D35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33054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A359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分组实训费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9C97B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 天 ×14 组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90FD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D136C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95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BE153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5E0D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8C21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D8E42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学习资料费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6228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420 人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B909B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7D35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95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F4816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6FD6F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10B0B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F40B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工作人员劳务费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BA6A5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 天 ×2 人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AD0F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AC835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95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16D29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1129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ED96A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66578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其他管理费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230C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 项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612C6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FC8C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95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01DEA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4B5E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76827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D5EEF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总计金额：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D138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469A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47153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大写：人民币</w:t>
            </w:r>
          </w:p>
        </w:tc>
        <w:tc>
          <w:tcPr>
            <w:tcW w:w="2295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DC6F8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26EB1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</w:p>
    <w:p w14:paraId="6EC0CD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预计培训周期：自 2025 年 月 日至 2026 年 月 日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报价有效期： 天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报价人全称（公章）：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日期：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联系人姓名：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联系电话：</w:t>
      </w:r>
    </w:p>
    <w:p w14:paraId="2B50A1FD">
      <w:pPr>
        <w:widowControl/>
        <w:spacing w:before="156" w:line="360" w:lineRule="auto"/>
        <w:jc w:val="left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4、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</w:rPr>
        <w:t>服务方案（自行编写，需涵盖培训模块、教学方法、专家团队、分组安排等）</w:t>
      </w:r>
    </w:p>
    <w:p w14:paraId="39DEE58A">
      <w:pPr>
        <w:widowControl/>
        <w:spacing w:before="156" w:line="360" w:lineRule="auto"/>
        <w:jc w:val="left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5、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</w:rPr>
        <w:t>类似项目业绩证明（合同复印件）</w:t>
      </w:r>
    </w:p>
    <w:p w14:paraId="6EC573C4">
      <w:pPr>
        <w:widowControl/>
        <w:spacing w:before="156" w:line="360" w:lineRule="auto"/>
        <w:jc w:val="left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6、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</w:rPr>
        <w:t>专家职称佐证材料承诺函</w:t>
      </w:r>
    </w:p>
    <w:p w14:paraId="2BF776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致重庆市巴蜀小学教育集团：</w:t>
      </w:r>
    </w:p>
    <w:p w14:paraId="2A09E4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 w:firstLine="840" w:firstLineChars="3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本单位承诺，若中标本项目，将在签订合同前提供所有授课专家的职称证书、学历证明等佐证材料原件供审核，确保专家团队符合招标文件要求。如未能提供或材料不真实，愿承担一切法律责任。</w:t>
      </w:r>
    </w:p>
    <w:p w14:paraId="58C6A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5592" w:leftChars="1596" w:hanging="2240" w:hangingChars="8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报价人全称（公章）：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日期：</w:t>
      </w:r>
    </w:p>
    <w:p w14:paraId="77A1A0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十、其他要求</w:t>
      </w:r>
    </w:p>
    <w:p w14:paraId="1558F9F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中标单位需与采购单位签订书面合同，合同内容需包含培训方案中的全部条款。</w:t>
      </w:r>
    </w:p>
    <w:p w14:paraId="2EBB828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培训过程中，中标单位需接受采购单位的监督，若发现培训质量不达标或未按方案执行，采购单位有权要求整改，整改不力的可终止合同并追究违约责任。</w:t>
      </w:r>
    </w:p>
    <w:p w14:paraId="5E6CBED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本项目不接受联合体投标，不得转包或分包。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7D71D7-C08C-4D64-8654-7F65B0CCE6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106F769-3B30-4639-9B29-520AD137A81B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3" w:fontKey="{6EEE2217-2982-465F-9313-6D2A075969A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2F7BE"/>
    <w:multiLevelType w:val="singleLevel"/>
    <w:tmpl w:val="F8F2F7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921FC57"/>
    <w:multiLevelType w:val="singleLevel"/>
    <w:tmpl w:val="F921FC5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DCDDA5B"/>
    <w:multiLevelType w:val="singleLevel"/>
    <w:tmpl w:val="0DCDDA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DD3C508"/>
    <w:multiLevelType w:val="singleLevel"/>
    <w:tmpl w:val="0DD3C5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7506440"/>
    <w:multiLevelType w:val="singleLevel"/>
    <w:tmpl w:val="3750644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02CC2"/>
    <w:rsid w:val="2CD02CC2"/>
    <w:rsid w:val="7521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2140</Words>
  <Characters>2234</Characters>
  <Lines>0</Lines>
  <Paragraphs>0</Paragraphs>
  <TotalTime>3</TotalTime>
  <ScaleCrop>false</ScaleCrop>
  <LinksUpToDate>false</LinksUpToDate>
  <CharactersWithSpaces>2394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2025-06-20T00:57:00Z</dcterms:created>
  <dc:creator>lily</dc:creator>
  <cp:lastModifiedBy>lily</cp:lastModifiedBy>
  <dcterms:modified xsi:type="dcterms:W3CDTF">2025-06-20T01:16:16Z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68D88D63310D4CBCBF77CD680813C1AF_11</vt:lpwstr>
  </property>
  <property fmtid="{D5CDD505-2E9C-101B-9397-08002B2CF9AE}" pid="4" name="KSOTemplateDocerSaveRecord">
    <vt:lpwstr>eyJoZGlkIjoiOTQ1OWFjODA3NGE3YjI1YTE2ZDk0NmFiYjg2Yjc5MzQiLCJ1c2VySWQiOiIyMTE0MDUxNzUifQ==</vt:lpwstr>
  </property>
</Properties>
</file>