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F4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巴蜀小学2025年暑期校园维修项目</w:t>
      </w:r>
    </w:p>
    <w:p w14:paraId="4AAAF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中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选</w:t>
      </w:r>
      <w:r>
        <w:rPr>
          <w:rFonts w:hint="eastAsia" w:ascii="方正小标宋_GBK" w:eastAsia="方正小标宋_GBK"/>
          <w:sz w:val="36"/>
          <w:szCs w:val="36"/>
        </w:rPr>
        <w:t>候选人公示表</w:t>
      </w:r>
    </w:p>
    <w:p w14:paraId="5DAA4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rPr>
          <w:sz w:val="18"/>
          <w:szCs w:val="20"/>
        </w:rPr>
      </w:pPr>
      <w:r>
        <w:rPr>
          <w:rFonts w:hint="eastAsia" w:ascii="方正小标宋_GBK" w:eastAsia="方正小标宋_GBK"/>
          <w:sz w:val="24"/>
          <w:szCs w:val="24"/>
        </w:rPr>
        <w:t>（公示期：</w:t>
      </w:r>
      <w:r>
        <w:rPr>
          <w:rFonts w:hint="eastAsia" w:ascii="方正小标宋_GBK" w:eastAsia="方正小标宋_GBK"/>
          <w:sz w:val="24"/>
          <w:szCs w:val="24"/>
          <w:lang w:val="en-US" w:eastAsia="zh-CN"/>
        </w:rPr>
        <w:t>2025</w:t>
      </w:r>
      <w:r>
        <w:rPr>
          <w:rFonts w:hint="eastAsia" w:ascii="方正小标宋_GBK" w:eastAsia="方正小标宋_GBK"/>
          <w:sz w:val="24"/>
          <w:szCs w:val="24"/>
        </w:rPr>
        <w:t xml:space="preserve"> 年 </w:t>
      </w:r>
      <w:r>
        <w:rPr>
          <w:rFonts w:hint="eastAsia" w:ascii="方正小标宋_GBK" w:eastAsia="方正小标宋_GBK"/>
          <w:sz w:val="24"/>
          <w:szCs w:val="24"/>
          <w:lang w:val="en-US" w:eastAsia="zh-CN"/>
        </w:rPr>
        <w:t>07</w:t>
      </w:r>
      <w:r>
        <w:rPr>
          <w:rFonts w:hint="eastAsia" w:ascii="方正小标宋_GBK" w:eastAsia="方正小标宋_GBK"/>
          <w:sz w:val="24"/>
          <w:szCs w:val="24"/>
        </w:rPr>
        <w:t xml:space="preserve">月 </w:t>
      </w:r>
      <w:r>
        <w:rPr>
          <w:rFonts w:hint="eastAsia" w:ascii="方正小标宋_GBK" w:eastAsia="方正小标宋_GBK"/>
          <w:sz w:val="24"/>
          <w:szCs w:val="24"/>
          <w:lang w:val="en-US" w:eastAsia="zh-CN"/>
        </w:rPr>
        <w:t>17</w:t>
      </w:r>
      <w:r>
        <w:rPr>
          <w:rFonts w:hint="eastAsia" w:ascii="方正小标宋_GBK" w:eastAsia="方正小标宋_GBK"/>
          <w:sz w:val="24"/>
          <w:szCs w:val="24"/>
        </w:rPr>
        <w:t xml:space="preserve">日至 </w:t>
      </w:r>
      <w:r>
        <w:rPr>
          <w:rFonts w:hint="eastAsia" w:ascii="方正小标宋_GBK" w:eastAsia="方正小标宋_GBK"/>
          <w:sz w:val="24"/>
          <w:szCs w:val="24"/>
          <w:lang w:val="en-US" w:eastAsia="zh-CN"/>
        </w:rPr>
        <w:t>2025</w:t>
      </w:r>
      <w:r>
        <w:rPr>
          <w:rFonts w:hint="eastAsia" w:ascii="方正小标宋_GBK" w:eastAsia="方正小标宋_GBK"/>
          <w:sz w:val="24"/>
          <w:szCs w:val="24"/>
        </w:rPr>
        <w:t xml:space="preserve"> 年 </w:t>
      </w:r>
      <w:r>
        <w:rPr>
          <w:rFonts w:hint="eastAsia" w:ascii="方正小标宋_GBK" w:eastAsia="方正小标宋_GBK"/>
          <w:sz w:val="24"/>
          <w:szCs w:val="24"/>
          <w:lang w:val="en-US" w:eastAsia="zh-CN"/>
        </w:rPr>
        <w:t>07</w:t>
      </w:r>
      <w:r>
        <w:rPr>
          <w:rFonts w:hint="eastAsia" w:ascii="方正小标宋_GBK" w:eastAsia="方正小标宋_GBK"/>
          <w:sz w:val="24"/>
          <w:szCs w:val="24"/>
        </w:rPr>
        <w:t xml:space="preserve">月 </w:t>
      </w:r>
      <w:r>
        <w:rPr>
          <w:rFonts w:hint="eastAsia" w:ascii="方正小标宋_GBK" w:eastAsia="方正小标宋_GBK"/>
          <w:sz w:val="24"/>
          <w:szCs w:val="24"/>
          <w:lang w:val="en-US" w:eastAsia="zh-CN"/>
        </w:rPr>
        <w:t>20</w:t>
      </w:r>
      <w:r>
        <w:rPr>
          <w:rFonts w:hint="eastAsia" w:ascii="方正小标宋_GBK" w:eastAsia="方正小标宋_GBK"/>
          <w:sz w:val="24"/>
          <w:szCs w:val="24"/>
        </w:rPr>
        <w:t xml:space="preserve"> 日）</w:t>
      </w:r>
    </w:p>
    <w:tbl>
      <w:tblPr>
        <w:tblStyle w:val="3"/>
        <w:tblpPr w:leftFromText="180" w:rightFromText="180" w:vertAnchor="text" w:horzAnchor="margin" w:tblpXSpec="center" w:tblpY="227"/>
        <w:tblW w:w="101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32"/>
        <w:gridCol w:w="1398"/>
        <w:gridCol w:w="904"/>
        <w:gridCol w:w="975"/>
        <w:gridCol w:w="895"/>
        <w:gridCol w:w="904"/>
        <w:gridCol w:w="300"/>
        <w:gridCol w:w="2001"/>
      </w:tblGrid>
      <w:tr w14:paraId="0D2B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B8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项目标段名称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5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巴蜀小学2025年暑期校园维修项目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最高限价（或比选控制价）（元）</w:t>
            </w:r>
          </w:p>
        </w:tc>
        <w:tc>
          <w:tcPr>
            <w:tcW w:w="2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A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452132.17</w:t>
            </w:r>
          </w:p>
        </w:tc>
      </w:tr>
      <w:tr w14:paraId="707CD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E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7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FL25B065 </w:t>
            </w: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3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5E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F3C9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4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公告编号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6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/</w:t>
            </w:r>
          </w:p>
        </w:tc>
        <w:tc>
          <w:tcPr>
            <w:tcW w:w="17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D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C959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4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D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重庆市巴蜀小学校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A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人联系电话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B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023-63526937</w:t>
            </w:r>
          </w:p>
        </w:tc>
      </w:tr>
      <w:tr w14:paraId="7884A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F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代理机构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9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重庆复林招标代理有限公司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9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代理机构联系电话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1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023-63326460</w:t>
            </w:r>
          </w:p>
        </w:tc>
      </w:tr>
      <w:tr w14:paraId="76B6B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9F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候选人排序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1A0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竞选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总报价（元）</w:t>
            </w:r>
          </w:p>
        </w:tc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4DC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工期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D9A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工程</w:t>
            </w:r>
          </w:p>
          <w:p w14:paraId="67384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拟任项目负责人</w:t>
            </w:r>
          </w:p>
        </w:tc>
      </w:tr>
      <w:tr w14:paraId="66451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5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613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B7C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11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B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1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7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证书编号</w:t>
            </w:r>
          </w:p>
        </w:tc>
      </w:tr>
      <w:tr w14:paraId="167C8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D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9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重庆海汀装饰工程有限公司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A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439472.46 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0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比选文件的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要求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5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比选文件的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7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娄方梅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3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二级建造师注册证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6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渝2502020202205120</w:t>
            </w:r>
          </w:p>
        </w:tc>
      </w:tr>
      <w:tr w14:paraId="35FC4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9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重庆灿科建设有限公司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443089.19 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2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比选文件的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要求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A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比选文件的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熊明春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2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二级建造师注册证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0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2502021202204105</w:t>
            </w:r>
          </w:p>
        </w:tc>
      </w:tr>
      <w:tr w14:paraId="71D9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6A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1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重庆市广阳建筑工程有限责任公司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85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445350.43 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B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比选文件的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要求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9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比选文件的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王刚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7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二级建造师注册证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8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渝250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2011201103726</w:t>
            </w:r>
          </w:p>
        </w:tc>
      </w:tr>
      <w:tr w14:paraId="463F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2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候选人响应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文件要求的资格能力条件</w:t>
            </w:r>
          </w:p>
        </w:tc>
        <w:tc>
          <w:tcPr>
            <w:tcW w:w="88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6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第一中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候选人：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重庆海汀装饰工程有限公司</w:t>
            </w:r>
          </w:p>
          <w:p w14:paraId="1874B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企业资质：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建筑工程施工总承包贰级</w:t>
            </w:r>
          </w:p>
          <w:p w14:paraId="023BF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第二中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候选人：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重庆灿科建设有限公司</w:t>
            </w:r>
          </w:p>
          <w:p w14:paraId="5BFF6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企业资质：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建筑工程施工总承包贰级</w:t>
            </w:r>
          </w:p>
          <w:p w14:paraId="42F53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第三中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候选人：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重庆市广阳建筑工程有限责任公司</w:t>
            </w:r>
          </w:p>
          <w:p w14:paraId="0417E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企业资质：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</w:tr>
      <w:tr w14:paraId="6175A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文件规定应公示的其他内容</w:t>
            </w:r>
          </w:p>
        </w:tc>
        <w:tc>
          <w:tcPr>
            <w:tcW w:w="88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否决投标情形：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 w14:paraId="6BFC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1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候选人评标情况</w:t>
            </w:r>
          </w:p>
        </w:tc>
        <w:tc>
          <w:tcPr>
            <w:tcW w:w="88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满足比选文件要求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2D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50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提出异议的渠道和方式</w:t>
            </w:r>
          </w:p>
        </w:tc>
        <w:tc>
          <w:tcPr>
            <w:tcW w:w="88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8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比选申请人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或者其他利害关系人对评标结果有异议的，应在中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候选人公示期内以书面形式向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重庆市巴蜀小学校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彭海萍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，联系电话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023-63526937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）提出异议。</w:t>
            </w:r>
          </w:p>
        </w:tc>
      </w:tr>
    </w:tbl>
    <w:p w14:paraId="56D44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</w:pPr>
    </w:p>
    <w:sectPr>
      <w:pgSz w:w="11906" w:h="16838"/>
      <w:pgMar w:top="567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TFiMTFkOWU4NjI3NDRkNmMzMDQ0MzdjNjA5YTQifQ=="/>
  </w:docVars>
  <w:rsids>
    <w:rsidRoot w:val="42D40FF4"/>
    <w:rsid w:val="07034384"/>
    <w:rsid w:val="0CB86FC3"/>
    <w:rsid w:val="1281738A"/>
    <w:rsid w:val="2253660B"/>
    <w:rsid w:val="267B35DD"/>
    <w:rsid w:val="42D40FF4"/>
    <w:rsid w:val="52F775D7"/>
    <w:rsid w:val="610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1339</Characters>
  <Lines>0</Lines>
  <Paragraphs>0</Paragraphs>
  <TotalTime>7</TotalTime>
  <ScaleCrop>false</ScaleCrop>
  <LinksUpToDate>false</LinksUpToDate>
  <CharactersWithSpaces>1515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2024-07-02T05:09:00Z</dcterms:created>
  <dc:creator>黄小芸</dc:creator>
  <cp:lastModifiedBy>代理</cp:lastModifiedBy>
  <dcterms:modified xsi:type="dcterms:W3CDTF">2025-07-17T08:20:30Z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D6E0AD45E8664594ABC92E1AC7E646D2_11</vt:lpwstr>
  </property>
  <property fmtid="{D5CDD505-2E9C-101B-9397-08002B2CF9AE}" pid="4" name="KSOTemplateDocerSaveRecord">
    <vt:lpwstr>eyJoZGlkIjoiNjQ4ZDE4ZjE1OGYzZDMwZGM4MDRjZjlkNDk4ZmFmZjUiLCJ1c2VySWQiOiIzODk0NTAwMDEifQ==</vt:lpwstr>
  </property>
</Properties>
</file>