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1D0098">
      <w:pPr>
        <w:pStyle w:val="4"/>
        <w:keepNext w:val="0"/>
        <w:keepLines w:val="0"/>
        <w:widowControl/>
        <w:suppressLineNumbers w:val="0"/>
        <w:shd w:val="clear" w:fill="FFFFFF"/>
        <w:spacing w:before="0" w:beforeAutospacing="0" w:after="105" w:afterAutospacing="0" w:line="17" w:lineRule="atLeast"/>
        <w:ind w:left="0" w:firstLine="0"/>
        <w:jc w:val="center"/>
        <w:rPr>
          <w:rFonts w:hint="eastAsia" w:ascii="微软雅黑" w:hAnsi="微软雅黑" w:eastAsia="微软雅黑" w:cs="微软雅黑"/>
          <w:sz w:val="30"/>
          <w:szCs w:val="30"/>
        </w:rPr>
      </w:pPr>
      <w:r>
        <w:rPr>
          <w:rFonts w:hint="eastAsia" w:ascii="微软雅黑" w:hAnsi="微软雅黑" w:eastAsia="微软雅黑" w:cs="微软雅黑"/>
          <w:i w:val="0"/>
          <w:iCs w:val="0"/>
          <w:caps w:val="0"/>
          <w:spacing w:val="0"/>
          <w:sz w:val="30"/>
          <w:szCs w:val="30"/>
          <w:shd w:val="clear" w:fill="FFFFFF"/>
        </w:rPr>
        <w:t>重庆市巴蜀小学校2026年暑期维修项目采购公告</w:t>
      </w:r>
    </w:p>
    <w:p w14:paraId="245006F7">
      <w:pPr>
        <w:pStyle w:val="5"/>
        <w:keepNext w:val="0"/>
        <w:keepLines w:val="0"/>
        <w:widowControl/>
        <w:suppressLineNumbers w:val="0"/>
        <w:shd w:val="clear" w:fill="FFFFFF"/>
        <w:spacing w:before="0" w:beforeAutospacing="0" w:after="105" w:afterAutospacing="0" w:line="17" w:lineRule="atLeast"/>
        <w:ind w:left="0" w:firstLine="0"/>
        <w:rPr>
          <w:rFonts w:hint="eastAsia" w:ascii="微软雅黑" w:hAnsi="微软雅黑" w:eastAsia="微软雅黑" w:cs="微软雅黑"/>
          <w:i w:val="0"/>
          <w:iCs w:val="0"/>
          <w:caps w:val="0"/>
          <w:spacing w:val="0"/>
          <w:sz w:val="30"/>
          <w:szCs w:val="30"/>
        </w:rPr>
      </w:pPr>
      <w:r>
        <w:rPr>
          <w:rFonts w:hint="eastAsia" w:ascii="微软雅黑" w:hAnsi="微软雅黑" w:eastAsia="微软雅黑" w:cs="微软雅黑"/>
          <w:i w:val="0"/>
          <w:iCs w:val="0"/>
          <w:caps w:val="0"/>
          <w:spacing w:val="0"/>
          <w:sz w:val="30"/>
          <w:szCs w:val="30"/>
          <w:shd w:val="clear" w:fill="FFFFFF"/>
        </w:rPr>
        <w:t>一、采购方式：邀请</w:t>
      </w:r>
      <w:r>
        <w:rPr>
          <w:rFonts w:hint="eastAsia" w:ascii="微软雅黑" w:hAnsi="微软雅黑" w:eastAsia="微软雅黑" w:cs="微软雅黑"/>
          <w:i w:val="0"/>
          <w:iCs w:val="0"/>
          <w:caps w:val="0"/>
          <w:spacing w:val="0"/>
          <w:sz w:val="30"/>
          <w:szCs w:val="30"/>
          <w:shd w:val="clear" w:fill="FFFFFF"/>
          <w:lang w:val="en-US" w:eastAsia="zh-CN"/>
        </w:rPr>
        <w:t xml:space="preserve">比选  </w:t>
      </w:r>
      <w:r>
        <w:rPr>
          <w:rFonts w:hint="eastAsia" w:ascii="微软雅黑" w:hAnsi="微软雅黑" w:eastAsia="微软雅黑" w:cs="微软雅黑"/>
          <w:i w:val="0"/>
          <w:iCs w:val="0"/>
          <w:caps w:val="0"/>
          <w:spacing w:val="0"/>
          <w:sz w:val="30"/>
          <w:szCs w:val="30"/>
          <w:shd w:val="clear" w:fill="FFFFFF"/>
        </w:rPr>
        <w:t>采购执行编号：</w:t>
      </w:r>
      <w:r>
        <w:rPr>
          <w:rFonts w:hint="eastAsia" w:ascii="微软雅黑" w:hAnsi="微软雅黑" w:eastAsia="微软雅黑" w:cs="微软雅黑"/>
          <w:b/>
          <w:kern w:val="0"/>
          <w:sz w:val="30"/>
          <w:szCs w:val="30"/>
        </w:rPr>
        <w:t>FL26B089</w:t>
      </w:r>
    </w:p>
    <w:p w14:paraId="10288DD5">
      <w:pPr>
        <w:pStyle w:val="5"/>
        <w:keepNext w:val="0"/>
        <w:keepLines w:val="0"/>
        <w:widowControl/>
        <w:suppressLineNumbers w:val="0"/>
        <w:shd w:val="clear" w:fill="FFFFFF"/>
        <w:spacing w:before="0" w:beforeAutospacing="0" w:line="17" w:lineRule="atLeast"/>
        <w:ind w:left="0" w:firstLine="0"/>
        <w:rPr>
          <w:rFonts w:hint="eastAsia" w:ascii="微软雅黑" w:hAnsi="微软雅黑" w:eastAsia="微软雅黑" w:cs="微软雅黑"/>
          <w:i w:val="0"/>
          <w:iCs w:val="0"/>
          <w:caps w:val="0"/>
          <w:spacing w:val="0"/>
          <w:sz w:val="30"/>
          <w:szCs w:val="30"/>
        </w:rPr>
      </w:pPr>
      <w:r>
        <w:rPr>
          <w:rFonts w:hint="eastAsia" w:ascii="微软雅黑" w:hAnsi="微软雅黑" w:eastAsia="微软雅黑" w:cs="微软雅黑"/>
          <w:i w:val="0"/>
          <w:iCs w:val="0"/>
          <w:caps w:val="0"/>
          <w:spacing w:val="0"/>
          <w:sz w:val="30"/>
          <w:szCs w:val="30"/>
          <w:shd w:val="clear" w:fill="FFFFFF"/>
        </w:rPr>
        <w:t>二、预算金额：</w:t>
      </w:r>
      <w:r>
        <w:rPr>
          <w:rFonts w:hint="eastAsia" w:ascii="微软雅黑" w:hAnsi="微软雅黑" w:eastAsia="微软雅黑" w:cs="微软雅黑"/>
          <w:i w:val="0"/>
          <w:iCs w:val="0"/>
          <w:caps w:val="0"/>
          <w:spacing w:val="0"/>
          <w:sz w:val="30"/>
          <w:szCs w:val="30"/>
          <w:shd w:val="clear" w:fill="FFFFFF"/>
          <w:lang w:val="en-US" w:eastAsia="zh-CN"/>
        </w:rPr>
        <w:t>297853</w:t>
      </w:r>
      <w:r>
        <w:rPr>
          <w:rFonts w:hint="eastAsia" w:ascii="微软雅黑" w:hAnsi="微软雅黑" w:eastAsia="微软雅黑" w:cs="微软雅黑"/>
          <w:i w:val="0"/>
          <w:iCs w:val="0"/>
          <w:caps w:val="0"/>
          <w:spacing w:val="0"/>
          <w:sz w:val="30"/>
          <w:szCs w:val="30"/>
          <w:shd w:val="clear" w:fill="FFFFFF"/>
        </w:rPr>
        <w:t>.8元</w:t>
      </w:r>
    </w:p>
    <w:p w14:paraId="561270CD">
      <w:pPr>
        <w:pStyle w:val="5"/>
        <w:keepNext w:val="0"/>
        <w:keepLines w:val="0"/>
        <w:widowControl/>
        <w:suppressLineNumbers w:val="0"/>
        <w:shd w:val="clear" w:fill="FFFFFF"/>
        <w:spacing w:before="0" w:beforeAutospacing="0" w:after="180" w:afterAutospacing="0" w:line="17" w:lineRule="atLeast"/>
        <w:ind w:left="0" w:firstLine="0"/>
        <w:rPr>
          <w:rFonts w:hint="eastAsia" w:ascii="微软雅黑" w:hAnsi="微软雅黑" w:eastAsia="微软雅黑" w:cs="微软雅黑"/>
          <w:i w:val="0"/>
          <w:iCs w:val="0"/>
          <w:caps w:val="0"/>
          <w:spacing w:val="0"/>
          <w:sz w:val="30"/>
          <w:szCs w:val="30"/>
        </w:rPr>
      </w:pPr>
      <w:r>
        <w:rPr>
          <w:rFonts w:hint="eastAsia" w:ascii="微软雅黑" w:hAnsi="微软雅黑" w:eastAsia="微软雅黑" w:cs="微软雅黑"/>
          <w:i w:val="0"/>
          <w:iCs w:val="0"/>
          <w:caps w:val="0"/>
          <w:spacing w:val="0"/>
          <w:sz w:val="30"/>
          <w:szCs w:val="30"/>
          <w:shd w:val="clear" w:fill="FFFFFF"/>
        </w:rPr>
        <w:t>三、项目详情概况</w:t>
      </w:r>
    </w:p>
    <w:p w14:paraId="5FACE5D0">
      <w:pPr>
        <w:spacing w:before="100" w:after="100" w:line="360" w:lineRule="auto"/>
        <w:outlineLvl w:val="1"/>
        <w:rPr>
          <w:rFonts w:hint="eastAsia" w:ascii="宋体" w:hAnsi="宋体" w:eastAsia="宋体" w:cs="宋体"/>
          <w:b/>
          <w:bCs/>
          <w:snapToGrid w:val="0"/>
        </w:rPr>
      </w:pPr>
      <w:bookmarkStart w:id="0" w:name="_Toc17279"/>
      <w:r>
        <w:rPr>
          <w:rFonts w:hint="eastAsia" w:ascii="宋体" w:hAnsi="宋体" w:eastAsia="宋体" w:cs="宋体"/>
          <w:b/>
          <w:bCs/>
          <w:snapToGrid w:val="0"/>
        </w:rPr>
        <w:t>1.  比选条件</w:t>
      </w:r>
      <w:bookmarkEnd w:id="0"/>
    </w:p>
    <w:p w14:paraId="76791DAB">
      <w:pPr>
        <w:tabs>
          <w:tab w:val="left" w:pos="3315"/>
          <w:tab w:val="left" w:pos="3390"/>
          <w:tab w:val="left" w:pos="6120"/>
          <w:tab w:val="left" w:pos="8850"/>
        </w:tabs>
        <w:autoSpaceDE w:val="0"/>
        <w:autoSpaceDN w:val="0"/>
        <w:adjustRightInd w:val="0"/>
        <w:snapToGrid w:val="0"/>
        <w:spacing w:line="360" w:lineRule="auto"/>
        <w:ind w:firstLine="210" w:firstLineChars="100"/>
        <w:jc w:val="left"/>
        <w:rPr>
          <w:rFonts w:hint="eastAsia" w:ascii="宋体" w:hAnsi="宋体" w:eastAsia="宋体" w:cs="宋体"/>
          <w:snapToGrid w:val="0"/>
          <w:kern w:val="0"/>
          <w:position w:val="-2"/>
        </w:rPr>
      </w:pPr>
      <w:r>
        <w:rPr>
          <w:rFonts w:hint="eastAsia" w:ascii="宋体" w:hAnsi="宋体" w:eastAsia="宋体" w:cs="宋体"/>
          <w:snapToGrid w:val="0"/>
          <w:kern w:val="0"/>
        </w:rPr>
        <w:t>本比选项目</w:t>
      </w:r>
      <w:r>
        <w:rPr>
          <w:rFonts w:hint="eastAsia" w:ascii="宋体" w:hAnsi="宋体" w:eastAsia="宋体" w:cs="宋体"/>
          <w:snapToGrid w:val="0"/>
          <w:kern w:val="0"/>
          <w:u w:val="single"/>
        </w:rPr>
        <w:t>重庆市巴蜀小学校2026年暑期维修项目</w:t>
      </w:r>
      <w:r>
        <w:rPr>
          <w:rFonts w:hint="eastAsia" w:ascii="宋体" w:hAnsi="宋体" w:eastAsia="宋体" w:cs="宋体"/>
          <w:snapToGrid w:val="0"/>
          <w:kern w:val="0"/>
        </w:rPr>
        <w:t>，比选人</w:t>
      </w:r>
      <w:r>
        <w:rPr>
          <w:rFonts w:hint="eastAsia" w:ascii="宋体" w:hAnsi="宋体" w:eastAsia="宋体" w:cs="宋体"/>
          <w:snapToGrid w:val="0"/>
          <w:kern w:val="0"/>
          <w:position w:val="-2"/>
        </w:rPr>
        <w:t>为</w:t>
      </w:r>
      <w:r>
        <w:rPr>
          <w:rFonts w:hint="eastAsia" w:ascii="宋体" w:hAnsi="宋体" w:eastAsia="宋体" w:cs="宋体"/>
          <w:snapToGrid w:val="0"/>
          <w:kern w:val="0"/>
          <w:u w:val="single"/>
        </w:rPr>
        <w:t>重庆市巴蜀小学校</w:t>
      </w:r>
      <w:r>
        <w:rPr>
          <w:rFonts w:hint="eastAsia" w:ascii="宋体" w:hAnsi="宋体" w:eastAsia="宋体" w:cs="宋体"/>
          <w:snapToGrid w:val="0"/>
          <w:kern w:val="0"/>
        </w:rPr>
        <w:t>，建设资金来自</w:t>
      </w:r>
      <w:r>
        <w:rPr>
          <w:rFonts w:hint="eastAsia" w:ascii="宋体" w:hAnsi="宋体" w:eastAsia="宋体" w:cs="宋体"/>
          <w:snapToGrid w:val="0"/>
          <w:kern w:val="0"/>
          <w:u w:val="single"/>
        </w:rPr>
        <w:t>财政资金</w:t>
      </w:r>
      <w:r>
        <w:rPr>
          <w:rFonts w:hint="eastAsia" w:ascii="宋体" w:hAnsi="宋体" w:eastAsia="宋体" w:cs="宋体"/>
          <w:snapToGrid w:val="0"/>
          <w:kern w:val="0"/>
          <w:position w:val="-2"/>
        </w:rPr>
        <w:t>。项目已具备比选条件，现邀请你单位参加</w:t>
      </w:r>
      <w:r>
        <w:rPr>
          <w:rFonts w:hint="eastAsia" w:ascii="宋体" w:hAnsi="宋体" w:eastAsia="宋体" w:cs="宋体"/>
          <w:snapToGrid w:val="0"/>
          <w:kern w:val="0"/>
          <w:position w:val="-2"/>
          <w:u w:val="single"/>
        </w:rPr>
        <w:t>该项目的施工</w:t>
      </w:r>
      <w:r>
        <w:rPr>
          <w:rFonts w:hint="eastAsia" w:ascii="宋体" w:hAnsi="宋体" w:eastAsia="宋体" w:cs="宋体"/>
          <w:snapToGrid w:val="0"/>
          <w:kern w:val="0"/>
          <w:position w:val="-2"/>
        </w:rPr>
        <w:t>竞选。</w:t>
      </w:r>
    </w:p>
    <w:p w14:paraId="088DDE2D">
      <w:pPr>
        <w:spacing w:before="100" w:after="100" w:line="360" w:lineRule="auto"/>
        <w:outlineLvl w:val="1"/>
        <w:rPr>
          <w:rFonts w:hint="eastAsia" w:ascii="宋体" w:hAnsi="宋体" w:eastAsia="宋体" w:cs="宋体"/>
          <w:b/>
          <w:bCs/>
          <w:snapToGrid w:val="0"/>
        </w:rPr>
      </w:pPr>
      <w:bookmarkStart w:id="1" w:name="_Toc23861"/>
      <w:r>
        <w:rPr>
          <w:rFonts w:hint="eastAsia" w:ascii="宋体" w:hAnsi="宋体" w:eastAsia="宋体" w:cs="宋体"/>
          <w:b/>
          <w:bCs/>
          <w:snapToGrid w:val="0"/>
        </w:rPr>
        <w:t>2.  项目概况与比选范围</w:t>
      </w:r>
      <w:bookmarkEnd w:id="1"/>
    </w:p>
    <w:p w14:paraId="7C6F1342">
      <w:pPr>
        <w:tabs>
          <w:tab w:val="left" w:pos="3840"/>
          <w:tab w:val="left" w:pos="5300"/>
        </w:tabs>
        <w:autoSpaceDE w:val="0"/>
        <w:autoSpaceDN w:val="0"/>
        <w:adjustRightInd w:val="0"/>
        <w:snapToGrid w:val="0"/>
        <w:spacing w:line="360" w:lineRule="auto"/>
        <w:ind w:firstLine="420" w:firstLineChars="200"/>
        <w:jc w:val="left"/>
        <w:rPr>
          <w:rFonts w:hint="eastAsia" w:ascii="宋体" w:hAnsi="宋体" w:eastAsia="宋体" w:cs="宋体"/>
          <w:snapToGrid w:val="0"/>
          <w:kern w:val="0"/>
          <w:u w:val="single"/>
        </w:rPr>
      </w:pPr>
      <w:r>
        <w:rPr>
          <w:rFonts w:hint="eastAsia" w:ascii="宋体" w:hAnsi="宋体" w:eastAsia="宋体" w:cs="宋体"/>
          <w:snapToGrid w:val="0"/>
          <w:kern w:val="0"/>
        </w:rPr>
        <w:t>2.1 建设地点：</w:t>
      </w:r>
      <w:r>
        <w:rPr>
          <w:rFonts w:hint="eastAsia" w:ascii="宋体" w:hAnsi="宋体" w:eastAsia="宋体" w:cs="宋体"/>
          <w:snapToGrid w:val="0"/>
          <w:kern w:val="0"/>
          <w:u w:val="single"/>
        </w:rPr>
        <w:t>重庆市巴蜀小学校</w:t>
      </w:r>
    </w:p>
    <w:p w14:paraId="2DDC68F3">
      <w:pPr>
        <w:keepNext w:val="0"/>
        <w:keepLines w:val="0"/>
        <w:widowControl/>
        <w:suppressLineNumbers w:val="0"/>
        <w:jc w:val="left"/>
        <w:rPr>
          <w:rFonts w:hint="eastAsia" w:ascii="宋体" w:hAnsi="宋体" w:eastAsia="宋体" w:cs="宋体"/>
          <w:snapToGrid w:val="0"/>
          <w:color w:val="auto"/>
          <w:kern w:val="0"/>
        </w:rPr>
      </w:pPr>
      <w:r>
        <w:rPr>
          <w:rFonts w:hint="eastAsia" w:ascii="宋体" w:hAnsi="宋体" w:eastAsia="宋体" w:cs="宋体"/>
          <w:snapToGrid w:val="0"/>
          <w:kern w:val="0"/>
        </w:rPr>
        <w:t>2.2 项目概况与建设规模：</w:t>
      </w:r>
      <w:r>
        <w:rPr>
          <w:rFonts w:hint="eastAsia" w:ascii="宋体" w:hAnsi="宋体" w:eastAsia="宋体" w:cs="宋体"/>
          <w:snapToGrid w:val="0"/>
          <w:color w:val="auto"/>
          <w:kern w:val="0"/>
          <w:u w:val="single"/>
        </w:rPr>
        <w:t>包括原有铲除墙面涂料面，</w:t>
      </w:r>
      <w:r>
        <w:rPr>
          <w:rFonts w:hint="eastAsia" w:ascii="宋体" w:hAnsi="宋体" w:eastAsia="宋体" w:cs="宋体"/>
          <w:snapToGrid w:val="0"/>
          <w:color w:val="auto"/>
          <w:kern w:val="0"/>
          <w:u w:val="single"/>
          <w:lang w:val="en-US" w:eastAsia="zh-CN"/>
        </w:rPr>
        <w:t>铲除天棚涂料面、铲除油漆面、</w:t>
      </w:r>
      <w:r>
        <w:rPr>
          <w:rFonts w:hint="eastAsia" w:ascii="宋体" w:hAnsi="宋体" w:eastAsia="宋体" w:cs="宋体"/>
          <w:snapToGrid w:val="0"/>
          <w:color w:val="auto"/>
          <w:kern w:val="0"/>
          <w:u w:val="single"/>
        </w:rPr>
        <w:t>车道地平漆铲除</w:t>
      </w:r>
      <w:r>
        <w:rPr>
          <w:rFonts w:hint="eastAsia" w:ascii="宋体" w:hAnsi="宋体" w:eastAsia="宋体" w:cs="宋体"/>
          <w:snapToGrid w:val="0"/>
          <w:color w:val="auto"/>
          <w:kern w:val="0"/>
          <w:u w:val="single"/>
          <w:lang w:eastAsia="zh-CN"/>
        </w:rPr>
        <w:t>、</w:t>
      </w:r>
      <w:r>
        <w:rPr>
          <w:rFonts w:hint="eastAsia" w:ascii="宋体" w:hAnsi="宋体" w:eastAsia="宋体" w:cs="宋体"/>
          <w:snapToGrid w:val="0"/>
          <w:color w:val="auto"/>
          <w:kern w:val="0"/>
          <w:u w:val="single"/>
          <w:lang w:val="en-US" w:eastAsia="zh-CN"/>
        </w:rPr>
        <w:t>屋面防水层拆除、</w:t>
      </w:r>
      <w:r>
        <w:rPr>
          <w:rFonts w:hint="eastAsia" w:ascii="宋体" w:hAnsi="宋体" w:eastAsia="宋体" w:cs="宋体"/>
          <w:snapToGrid w:val="0"/>
          <w:color w:val="auto"/>
          <w:kern w:val="0"/>
          <w:u w:val="single"/>
        </w:rPr>
        <w:t>墙钢板拆除</w:t>
      </w:r>
      <w:r>
        <w:rPr>
          <w:rFonts w:hint="eastAsia" w:ascii="宋体" w:hAnsi="宋体" w:eastAsia="宋体" w:cs="宋体"/>
          <w:snapToGrid w:val="0"/>
          <w:color w:val="auto"/>
          <w:kern w:val="0"/>
          <w:u w:val="single"/>
          <w:lang w:eastAsia="zh-CN"/>
        </w:rPr>
        <w:t>。</w:t>
      </w:r>
      <w:r>
        <w:rPr>
          <w:rFonts w:hint="eastAsia" w:ascii="宋体" w:hAnsi="宋体" w:eastAsia="宋体" w:cs="宋体"/>
          <w:snapToGrid w:val="0"/>
          <w:color w:val="auto"/>
          <w:kern w:val="0"/>
          <w:u w:val="single"/>
        </w:rPr>
        <w:t>（详见工程量清单）</w:t>
      </w:r>
    </w:p>
    <w:p w14:paraId="40ED6723">
      <w:pPr>
        <w:tabs>
          <w:tab w:val="left" w:pos="3840"/>
          <w:tab w:val="left" w:pos="5300"/>
        </w:tabs>
        <w:autoSpaceDE w:val="0"/>
        <w:autoSpaceDN w:val="0"/>
        <w:adjustRightInd w:val="0"/>
        <w:snapToGrid w:val="0"/>
        <w:spacing w:line="360" w:lineRule="auto"/>
        <w:ind w:firstLine="420" w:firstLineChars="200"/>
        <w:jc w:val="left"/>
        <w:rPr>
          <w:rFonts w:hint="eastAsia" w:ascii="宋体" w:hAnsi="宋体" w:eastAsia="宋体" w:cs="宋体"/>
          <w:snapToGrid w:val="0"/>
          <w:kern w:val="0"/>
          <w:u w:val="single"/>
        </w:rPr>
      </w:pPr>
      <w:r>
        <w:rPr>
          <w:rFonts w:hint="eastAsia" w:ascii="宋体" w:hAnsi="宋体" w:eastAsia="宋体" w:cs="宋体"/>
          <w:snapToGrid w:val="0"/>
          <w:kern w:val="0"/>
        </w:rPr>
        <w:t>2.3 本次比选项目工程总预算：</w:t>
      </w:r>
      <w:r>
        <w:rPr>
          <w:rFonts w:hint="eastAsia" w:ascii="宋体" w:hAnsi="宋体" w:eastAsia="宋体" w:cs="宋体"/>
          <w:snapToGrid w:val="0"/>
          <w:kern w:val="0"/>
          <w:u w:val="single"/>
          <w:lang w:val="en-US" w:eastAsia="zh-CN"/>
        </w:rPr>
        <w:t>297853</w:t>
      </w:r>
      <w:r>
        <w:rPr>
          <w:rFonts w:hint="eastAsia" w:ascii="宋体" w:hAnsi="宋体" w:eastAsia="宋体" w:cs="宋体"/>
          <w:snapToGrid w:val="0"/>
          <w:kern w:val="0"/>
          <w:u w:val="single"/>
        </w:rPr>
        <w:t>.8元</w:t>
      </w:r>
    </w:p>
    <w:p w14:paraId="1C96C90E">
      <w:pPr>
        <w:tabs>
          <w:tab w:val="left" w:pos="3840"/>
          <w:tab w:val="left" w:pos="5300"/>
        </w:tabs>
        <w:autoSpaceDE w:val="0"/>
        <w:autoSpaceDN w:val="0"/>
        <w:adjustRightInd w:val="0"/>
        <w:snapToGrid w:val="0"/>
        <w:spacing w:line="360" w:lineRule="auto"/>
        <w:ind w:firstLine="420" w:firstLineChars="200"/>
        <w:jc w:val="left"/>
        <w:rPr>
          <w:rFonts w:hint="eastAsia" w:ascii="宋体" w:hAnsi="宋体" w:eastAsia="宋体" w:cs="宋体"/>
          <w:snapToGrid w:val="0"/>
          <w:kern w:val="0"/>
          <w:u w:val="single"/>
        </w:rPr>
      </w:pPr>
      <w:r>
        <w:rPr>
          <w:rFonts w:hint="eastAsia" w:ascii="宋体" w:hAnsi="宋体" w:eastAsia="宋体" w:cs="宋体"/>
          <w:snapToGrid w:val="0"/>
          <w:kern w:val="0"/>
        </w:rPr>
        <w:t>2.4 比选范围：</w:t>
      </w:r>
      <w:r>
        <w:rPr>
          <w:rFonts w:hint="eastAsia" w:ascii="宋体" w:hAnsi="宋体" w:eastAsia="宋体" w:cs="宋体"/>
          <w:snapToGrid w:val="0"/>
          <w:kern w:val="0"/>
          <w:u w:val="single"/>
        </w:rPr>
        <w:t>本工程工程量清单范围内的所有工作内容（具体以比选人发出的工程量清单为准）。</w:t>
      </w:r>
    </w:p>
    <w:p w14:paraId="6BEB18C0">
      <w:pPr>
        <w:tabs>
          <w:tab w:val="left" w:pos="3840"/>
          <w:tab w:val="left" w:pos="5300"/>
        </w:tabs>
        <w:autoSpaceDE w:val="0"/>
        <w:autoSpaceDN w:val="0"/>
        <w:adjustRightInd w:val="0"/>
        <w:snapToGrid w:val="0"/>
        <w:spacing w:line="360" w:lineRule="auto"/>
        <w:ind w:firstLine="420" w:firstLineChars="200"/>
        <w:jc w:val="left"/>
        <w:rPr>
          <w:rFonts w:hint="eastAsia" w:ascii="宋体" w:hAnsi="宋体" w:eastAsia="宋体" w:cs="宋体"/>
          <w:snapToGrid w:val="0"/>
          <w:color w:val="FF0000"/>
          <w:kern w:val="0"/>
          <w:lang w:val="en-US" w:eastAsia="zh-CN"/>
        </w:rPr>
      </w:pPr>
      <w:r>
        <w:rPr>
          <w:rFonts w:hint="eastAsia" w:ascii="宋体" w:hAnsi="宋体" w:eastAsia="宋体" w:cs="宋体"/>
          <w:snapToGrid w:val="0"/>
          <w:kern w:val="0"/>
        </w:rPr>
        <w:t>2.5 工期要求：</w:t>
      </w:r>
      <w:r>
        <w:rPr>
          <w:rFonts w:hint="eastAsia" w:ascii="宋体" w:hAnsi="宋体" w:eastAsia="宋体" w:cs="宋体"/>
          <w:snapToGrid w:val="0"/>
          <w:color w:val="auto"/>
          <w:kern w:val="0"/>
          <w:u w:val="single"/>
        </w:rPr>
        <w:t>3</w:t>
      </w:r>
      <w:r>
        <w:rPr>
          <w:rFonts w:hint="eastAsia" w:ascii="宋体" w:hAnsi="宋体" w:eastAsia="宋体" w:cs="宋体"/>
          <w:snapToGrid w:val="0"/>
          <w:color w:val="auto"/>
          <w:kern w:val="0"/>
          <w:u w:val="single"/>
          <w:lang w:val="en-US" w:eastAsia="zh-CN"/>
        </w:rPr>
        <w:t>0</w:t>
      </w:r>
      <w:r>
        <w:rPr>
          <w:rFonts w:hint="eastAsia" w:ascii="宋体" w:hAnsi="宋体" w:eastAsia="宋体" w:cs="宋体"/>
          <w:snapToGrid w:val="0"/>
          <w:color w:val="auto"/>
          <w:kern w:val="0"/>
          <w:u w:val="single"/>
        </w:rPr>
        <w:t>日历天</w:t>
      </w:r>
      <w:r>
        <w:rPr>
          <w:rFonts w:hint="eastAsia" w:ascii="宋体" w:hAnsi="宋体" w:eastAsia="宋体" w:cs="宋体"/>
          <w:snapToGrid w:val="0"/>
          <w:color w:val="auto"/>
          <w:kern w:val="0"/>
          <w:u w:val="single"/>
          <w:lang w:val="en-US" w:eastAsia="zh-CN"/>
        </w:rPr>
        <w:t>内</w:t>
      </w:r>
    </w:p>
    <w:p w14:paraId="0C1A146E">
      <w:pPr>
        <w:tabs>
          <w:tab w:val="left" w:pos="3840"/>
          <w:tab w:val="left" w:pos="5300"/>
        </w:tabs>
        <w:autoSpaceDE w:val="0"/>
        <w:autoSpaceDN w:val="0"/>
        <w:adjustRightInd w:val="0"/>
        <w:snapToGrid w:val="0"/>
        <w:spacing w:line="360" w:lineRule="auto"/>
        <w:ind w:firstLine="420" w:firstLineChars="200"/>
        <w:jc w:val="left"/>
        <w:rPr>
          <w:rFonts w:hint="eastAsia" w:ascii="宋体" w:hAnsi="宋体" w:eastAsia="宋体" w:cs="宋体"/>
          <w:snapToGrid w:val="0"/>
          <w:kern w:val="0"/>
        </w:rPr>
      </w:pPr>
      <w:r>
        <w:rPr>
          <w:rFonts w:hint="eastAsia" w:ascii="宋体" w:hAnsi="宋体" w:eastAsia="宋体" w:cs="宋体"/>
          <w:snapToGrid w:val="0"/>
          <w:kern w:val="0"/>
        </w:rPr>
        <w:t xml:space="preserve">    缺陷责任期要求：</w:t>
      </w:r>
      <w:r>
        <w:rPr>
          <w:rFonts w:hint="eastAsia" w:ascii="宋体" w:hAnsi="宋体" w:eastAsia="宋体" w:cs="宋体"/>
          <w:snapToGrid w:val="0"/>
          <w:kern w:val="0"/>
          <w:u w:val="single"/>
        </w:rPr>
        <w:t>24个月</w:t>
      </w:r>
    </w:p>
    <w:p w14:paraId="31A559B4">
      <w:pPr>
        <w:spacing w:before="100" w:after="100" w:line="360" w:lineRule="auto"/>
        <w:outlineLvl w:val="1"/>
        <w:rPr>
          <w:rFonts w:hint="eastAsia" w:ascii="宋体" w:hAnsi="宋体" w:eastAsia="宋体" w:cs="宋体"/>
          <w:b/>
          <w:bCs/>
          <w:snapToGrid w:val="0"/>
        </w:rPr>
      </w:pPr>
      <w:bookmarkStart w:id="2" w:name="_Toc29874"/>
      <w:r>
        <w:rPr>
          <w:rFonts w:hint="eastAsia" w:ascii="宋体" w:hAnsi="宋体" w:eastAsia="宋体" w:cs="宋体"/>
          <w:b/>
          <w:bCs/>
          <w:snapToGrid w:val="0"/>
        </w:rPr>
        <w:t>3.  竞选人资格要求</w:t>
      </w:r>
      <w:bookmarkEnd w:id="2"/>
      <w:bookmarkStart w:id="17" w:name="_GoBack"/>
      <w:bookmarkEnd w:id="17"/>
    </w:p>
    <w:p w14:paraId="67C23C3C">
      <w:pPr>
        <w:tabs>
          <w:tab w:val="left" w:pos="3840"/>
          <w:tab w:val="left" w:pos="5300"/>
        </w:tabs>
        <w:autoSpaceDE w:val="0"/>
        <w:autoSpaceDN w:val="0"/>
        <w:adjustRightInd w:val="0"/>
        <w:snapToGrid w:val="0"/>
        <w:spacing w:line="360" w:lineRule="auto"/>
        <w:ind w:firstLine="420" w:firstLineChars="200"/>
        <w:jc w:val="left"/>
        <w:rPr>
          <w:rFonts w:hint="eastAsia" w:ascii="宋体" w:hAnsi="宋体" w:eastAsia="宋体" w:cs="宋体"/>
          <w:snapToGrid w:val="0"/>
          <w:kern w:val="0"/>
        </w:rPr>
      </w:pPr>
      <w:r>
        <w:rPr>
          <w:rFonts w:hint="eastAsia" w:ascii="宋体" w:hAnsi="宋体" w:eastAsia="宋体" w:cs="宋体"/>
          <w:snapToGrid w:val="0"/>
          <w:kern w:val="0"/>
        </w:rPr>
        <w:t>3.1  本次比选要求竞选人须具备以下条件：</w:t>
      </w:r>
    </w:p>
    <w:p w14:paraId="64E62D6F">
      <w:pPr>
        <w:tabs>
          <w:tab w:val="left" w:pos="3840"/>
          <w:tab w:val="left" w:pos="5300"/>
        </w:tabs>
        <w:autoSpaceDE w:val="0"/>
        <w:autoSpaceDN w:val="0"/>
        <w:adjustRightInd w:val="0"/>
        <w:snapToGrid w:val="0"/>
        <w:spacing w:line="360" w:lineRule="auto"/>
        <w:ind w:firstLine="420" w:firstLineChars="200"/>
        <w:jc w:val="left"/>
        <w:rPr>
          <w:rFonts w:hint="eastAsia" w:ascii="宋体" w:hAnsi="宋体" w:eastAsia="宋体" w:cs="宋体"/>
          <w:snapToGrid w:val="0"/>
          <w:color w:val="auto"/>
          <w:kern w:val="0"/>
        </w:rPr>
      </w:pPr>
      <w:r>
        <w:rPr>
          <w:rFonts w:hint="eastAsia" w:ascii="宋体" w:hAnsi="宋体" w:eastAsia="宋体" w:cs="宋体"/>
          <w:snapToGrid w:val="0"/>
          <w:kern w:val="0"/>
        </w:rPr>
        <w:t>3.1.1 本次比选要求竞选人具备的资质条件</w:t>
      </w:r>
      <w:r>
        <w:rPr>
          <w:rFonts w:hint="eastAsia" w:ascii="宋体" w:hAnsi="宋体" w:eastAsia="宋体" w:cs="宋体"/>
          <w:snapToGrid w:val="0"/>
          <w:color w:val="auto"/>
          <w:kern w:val="0"/>
        </w:rPr>
        <w:t>：</w:t>
      </w:r>
      <w:r>
        <w:rPr>
          <w:rFonts w:hint="eastAsia" w:ascii="宋体" w:hAnsi="宋体" w:eastAsia="宋体" w:cs="宋体"/>
          <w:snapToGrid w:val="0"/>
          <w:color w:val="auto"/>
          <w:kern w:val="0"/>
          <w:u w:val="single"/>
        </w:rPr>
        <w:t>须具备建设行政主管部门颁发的建筑工程施工总承包叁级及以上资质</w:t>
      </w:r>
      <w:r>
        <w:rPr>
          <w:rFonts w:hint="eastAsia" w:ascii="宋体" w:hAnsi="宋体" w:eastAsia="宋体" w:cs="宋体"/>
          <w:snapToGrid w:val="0"/>
          <w:color w:val="auto"/>
          <w:kern w:val="0"/>
          <w:u w:val="single"/>
          <w:lang w:eastAsia="zh-CN"/>
        </w:rPr>
        <w:t>，</w:t>
      </w:r>
      <w:r>
        <w:rPr>
          <w:rFonts w:hint="eastAsia" w:ascii="宋体" w:hAnsi="宋体" w:eastAsia="宋体" w:cs="宋体"/>
          <w:snapToGrid w:val="0"/>
          <w:color w:val="auto"/>
          <w:kern w:val="0"/>
          <w:u w:val="single"/>
        </w:rPr>
        <w:t>或建设行政主管部门颁发的建筑装修装饰工程专业承包资质贰级及以上</w:t>
      </w:r>
      <w:r>
        <w:rPr>
          <w:rFonts w:hint="eastAsia" w:ascii="宋体" w:hAnsi="宋体" w:eastAsia="宋体" w:cs="宋体"/>
          <w:snapToGrid w:val="0"/>
          <w:color w:val="auto"/>
          <w:kern w:val="0"/>
        </w:rPr>
        <w:t>；</w:t>
      </w:r>
    </w:p>
    <w:p w14:paraId="0439FBE9">
      <w:pPr>
        <w:tabs>
          <w:tab w:val="left" w:pos="3840"/>
          <w:tab w:val="left" w:pos="5300"/>
        </w:tabs>
        <w:autoSpaceDE w:val="0"/>
        <w:autoSpaceDN w:val="0"/>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snapToGrid w:val="0"/>
          <w:kern w:val="0"/>
        </w:rPr>
        <w:t>3.1.2 竞选人还应在人员、设备、资金等方面具有相应的施工能力，详见比选文件第二章竞选人须知前附表第1.4.1项内容。</w:t>
      </w:r>
    </w:p>
    <w:p w14:paraId="25796982">
      <w:pPr>
        <w:tabs>
          <w:tab w:val="left" w:pos="3045"/>
          <w:tab w:val="left" w:pos="8310"/>
        </w:tabs>
        <w:autoSpaceDE w:val="0"/>
        <w:autoSpaceDN w:val="0"/>
        <w:adjustRightInd w:val="0"/>
        <w:snapToGrid w:val="0"/>
        <w:spacing w:line="360" w:lineRule="auto"/>
        <w:ind w:firstLine="420" w:firstLineChars="200"/>
        <w:rPr>
          <w:rFonts w:hint="eastAsia" w:ascii="宋体" w:hAnsi="宋体" w:eastAsia="宋体" w:cs="宋体"/>
          <w:snapToGrid w:val="0"/>
          <w:kern w:val="0"/>
        </w:rPr>
      </w:pPr>
      <w:r>
        <w:rPr>
          <w:rFonts w:hint="eastAsia" w:ascii="宋体" w:hAnsi="宋体" w:eastAsia="宋体" w:cs="宋体"/>
          <w:snapToGrid w:val="0"/>
          <w:kern w:val="0"/>
        </w:rPr>
        <w:t>3.2  本次比选不能组成联合体参与。</w:t>
      </w:r>
    </w:p>
    <w:p w14:paraId="27987011">
      <w:pPr>
        <w:spacing w:before="100" w:after="100" w:line="360" w:lineRule="auto"/>
        <w:outlineLvl w:val="1"/>
        <w:rPr>
          <w:rFonts w:hint="eastAsia" w:ascii="宋体" w:hAnsi="宋体" w:eastAsia="宋体" w:cs="宋体"/>
          <w:b/>
          <w:bCs/>
          <w:snapToGrid w:val="0"/>
        </w:rPr>
      </w:pPr>
      <w:bookmarkStart w:id="3" w:name="_Toc224103310"/>
      <w:bookmarkStart w:id="4" w:name="_Toc287620678"/>
      <w:bookmarkStart w:id="5" w:name="_Toc5189"/>
      <w:bookmarkStart w:id="6" w:name="_Toc430530427"/>
      <w:bookmarkStart w:id="7" w:name="_Toc277082546"/>
      <w:bookmarkStart w:id="8" w:name="_Toc287607739"/>
      <w:bookmarkStart w:id="9" w:name="_Toc57905823"/>
      <w:bookmarkStart w:id="10" w:name="_Toc509218703"/>
      <w:bookmarkStart w:id="11" w:name="_Toc22800"/>
      <w:r>
        <w:rPr>
          <w:rFonts w:hint="eastAsia" w:ascii="宋体" w:hAnsi="宋体" w:eastAsia="宋体" w:cs="宋体"/>
          <w:b/>
          <w:bCs/>
          <w:snapToGrid w:val="0"/>
        </w:rPr>
        <w:t>4.  比选文件的获取</w:t>
      </w:r>
      <w:bookmarkEnd w:id="3"/>
      <w:bookmarkEnd w:id="4"/>
      <w:bookmarkEnd w:id="5"/>
      <w:bookmarkEnd w:id="6"/>
      <w:bookmarkEnd w:id="7"/>
      <w:bookmarkEnd w:id="8"/>
      <w:bookmarkEnd w:id="9"/>
      <w:bookmarkEnd w:id="10"/>
      <w:bookmarkEnd w:id="11"/>
    </w:p>
    <w:p w14:paraId="5374CAC6">
      <w:pPr>
        <w:tabs>
          <w:tab w:val="left" w:pos="525"/>
          <w:tab w:val="left" w:pos="5080"/>
        </w:tabs>
        <w:autoSpaceDE w:val="0"/>
        <w:autoSpaceDN w:val="0"/>
        <w:adjustRightInd w:val="0"/>
        <w:snapToGrid w:val="0"/>
        <w:spacing w:line="360" w:lineRule="auto"/>
        <w:ind w:firstLine="420" w:firstLineChars="200"/>
        <w:rPr>
          <w:rFonts w:hint="eastAsia" w:ascii="宋体" w:hAnsi="宋体" w:eastAsia="宋体" w:cs="宋体"/>
          <w:snapToGrid w:val="0"/>
          <w:kern w:val="0"/>
        </w:rPr>
      </w:pPr>
      <w:r>
        <w:rPr>
          <w:rFonts w:hint="eastAsia" w:ascii="宋体" w:hAnsi="宋体" w:eastAsia="宋体" w:cs="宋体"/>
          <w:snapToGrid w:val="0"/>
          <w:kern w:val="0"/>
        </w:rPr>
        <w:t>4.1  凡有意参加竞选的竞选人，请于</w:t>
      </w:r>
      <w:r>
        <w:rPr>
          <w:rFonts w:hint="eastAsia" w:ascii="宋体" w:hAnsi="宋体" w:eastAsia="宋体" w:cs="宋体"/>
          <w:snapToGrid w:val="0"/>
          <w:kern w:val="0"/>
          <w:u w:val="single"/>
        </w:rPr>
        <w:t xml:space="preserve"> 2026 </w:t>
      </w:r>
      <w:r>
        <w:rPr>
          <w:rFonts w:hint="eastAsia" w:ascii="宋体" w:hAnsi="宋体" w:eastAsia="宋体" w:cs="宋体"/>
          <w:snapToGrid w:val="0"/>
          <w:kern w:val="0"/>
        </w:rPr>
        <w:t>年</w:t>
      </w:r>
      <w:r>
        <w:rPr>
          <w:rFonts w:hint="eastAsia" w:ascii="宋体" w:hAnsi="宋体" w:eastAsia="宋体" w:cs="宋体"/>
          <w:snapToGrid w:val="0"/>
          <w:kern w:val="0"/>
          <w:u w:val="single"/>
        </w:rPr>
        <w:t xml:space="preserve"> </w:t>
      </w:r>
      <w:r>
        <w:rPr>
          <w:rFonts w:hint="eastAsia" w:ascii="宋体" w:hAnsi="宋体" w:eastAsia="宋体" w:cs="宋体"/>
          <w:snapToGrid w:val="0"/>
          <w:kern w:val="0"/>
          <w:u w:val="single"/>
          <w:lang w:val="en-US" w:eastAsia="zh-CN"/>
        </w:rPr>
        <w:t>7</w:t>
      </w:r>
      <w:r>
        <w:rPr>
          <w:rFonts w:hint="eastAsia" w:ascii="宋体" w:hAnsi="宋体" w:eastAsia="宋体" w:cs="宋体"/>
          <w:snapToGrid w:val="0"/>
          <w:kern w:val="0"/>
          <w:u w:val="single"/>
        </w:rPr>
        <w:t xml:space="preserve"> </w:t>
      </w:r>
      <w:r>
        <w:rPr>
          <w:rFonts w:hint="eastAsia" w:ascii="宋体" w:hAnsi="宋体" w:eastAsia="宋体" w:cs="宋体"/>
          <w:snapToGrid w:val="0"/>
          <w:kern w:val="0"/>
        </w:rPr>
        <w:t>月</w:t>
      </w:r>
      <w:r>
        <w:rPr>
          <w:rFonts w:hint="eastAsia" w:ascii="宋体" w:hAnsi="宋体" w:eastAsia="宋体" w:cs="宋体"/>
          <w:snapToGrid w:val="0"/>
          <w:kern w:val="0"/>
          <w:u w:val="single"/>
        </w:rPr>
        <w:t xml:space="preserve"> </w:t>
      </w:r>
      <w:r>
        <w:rPr>
          <w:rFonts w:hint="eastAsia" w:ascii="宋体" w:hAnsi="宋体" w:eastAsia="宋体" w:cs="宋体"/>
          <w:snapToGrid w:val="0"/>
          <w:kern w:val="0"/>
          <w:u w:val="single"/>
          <w:lang w:val="en-US" w:eastAsia="zh-CN"/>
        </w:rPr>
        <w:t>13</w:t>
      </w:r>
      <w:r>
        <w:rPr>
          <w:rFonts w:hint="eastAsia" w:ascii="宋体" w:hAnsi="宋体" w:eastAsia="宋体" w:cs="宋体"/>
          <w:snapToGrid w:val="0"/>
          <w:kern w:val="0"/>
          <w:u w:val="single"/>
        </w:rPr>
        <w:t xml:space="preserve"> </w:t>
      </w:r>
      <w:r>
        <w:rPr>
          <w:rFonts w:hint="eastAsia" w:ascii="宋体" w:hAnsi="宋体" w:eastAsia="宋体" w:cs="宋体"/>
          <w:snapToGrid w:val="0"/>
          <w:kern w:val="0"/>
        </w:rPr>
        <w:t>日至</w:t>
      </w:r>
      <w:r>
        <w:rPr>
          <w:rFonts w:hint="eastAsia" w:ascii="宋体" w:hAnsi="宋体" w:eastAsia="宋体" w:cs="宋体"/>
          <w:snapToGrid w:val="0"/>
          <w:kern w:val="0"/>
          <w:u w:val="single"/>
        </w:rPr>
        <w:t xml:space="preserve"> 2026  </w:t>
      </w:r>
      <w:r>
        <w:rPr>
          <w:rFonts w:hint="eastAsia" w:ascii="宋体" w:hAnsi="宋体" w:eastAsia="宋体" w:cs="宋体"/>
          <w:snapToGrid w:val="0"/>
          <w:kern w:val="0"/>
        </w:rPr>
        <w:t>年</w:t>
      </w:r>
      <w:r>
        <w:rPr>
          <w:rFonts w:hint="eastAsia" w:ascii="宋体" w:hAnsi="宋体" w:eastAsia="宋体" w:cs="宋体"/>
          <w:snapToGrid w:val="0"/>
          <w:kern w:val="0"/>
          <w:u w:val="single"/>
        </w:rPr>
        <w:t xml:space="preserve">  </w:t>
      </w:r>
      <w:r>
        <w:rPr>
          <w:rFonts w:hint="eastAsia" w:ascii="宋体" w:hAnsi="宋体" w:eastAsia="宋体" w:cs="宋体"/>
          <w:snapToGrid w:val="0"/>
          <w:kern w:val="0"/>
          <w:u w:val="single"/>
          <w:lang w:val="en-US" w:eastAsia="zh-CN"/>
        </w:rPr>
        <w:t>7</w:t>
      </w:r>
      <w:r>
        <w:rPr>
          <w:rFonts w:hint="eastAsia" w:ascii="宋体" w:hAnsi="宋体" w:eastAsia="宋体" w:cs="宋体"/>
          <w:snapToGrid w:val="0"/>
          <w:kern w:val="0"/>
          <w:u w:val="single"/>
        </w:rPr>
        <w:t xml:space="preserve">  </w:t>
      </w:r>
      <w:r>
        <w:rPr>
          <w:rFonts w:hint="eastAsia" w:ascii="宋体" w:hAnsi="宋体" w:eastAsia="宋体" w:cs="宋体"/>
          <w:snapToGrid w:val="0"/>
          <w:kern w:val="0"/>
        </w:rPr>
        <w:t>月</w:t>
      </w:r>
      <w:r>
        <w:rPr>
          <w:rFonts w:hint="eastAsia" w:ascii="宋体" w:hAnsi="宋体" w:eastAsia="宋体" w:cs="宋体"/>
          <w:snapToGrid w:val="0"/>
          <w:kern w:val="0"/>
          <w:u w:val="single"/>
        </w:rPr>
        <w:t xml:space="preserve"> </w:t>
      </w:r>
      <w:r>
        <w:rPr>
          <w:rFonts w:hint="eastAsia" w:ascii="宋体" w:hAnsi="宋体" w:eastAsia="宋体" w:cs="宋体"/>
          <w:snapToGrid w:val="0"/>
          <w:kern w:val="0"/>
          <w:u w:val="single"/>
          <w:lang w:val="en-US" w:eastAsia="zh-CN"/>
        </w:rPr>
        <w:t>17</w:t>
      </w:r>
      <w:r>
        <w:rPr>
          <w:rFonts w:hint="eastAsia" w:ascii="宋体" w:hAnsi="宋体" w:eastAsia="宋体" w:cs="宋体"/>
          <w:snapToGrid w:val="0"/>
          <w:kern w:val="0"/>
          <w:u w:val="single"/>
        </w:rPr>
        <w:t xml:space="preserve">  </w:t>
      </w:r>
      <w:r>
        <w:rPr>
          <w:rFonts w:hint="eastAsia" w:ascii="宋体" w:hAnsi="宋体" w:eastAsia="宋体" w:cs="宋体"/>
          <w:snapToGrid w:val="0"/>
          <w:kern w:val="0"/>
        </w:rPr>
        <w:t>日，每日上午</w:t>
      </w:r>
      <w:r>
        <w:rPr>
          <w:rFonts w:hint="eastAsia" w:ascii="宋体" w:hAnsi="宋体" w:eastAsia="宋体" w:cs="宋体"/>
          <w:snapToGrid w:val="0"/>
          <w:kern w:val="0"/>
          <w:u w:val="single"/>
        </w:rPr>
        <w:t xml:space="preserve">  9  </w:t>
      </w:r>
      <w:r>
        <w:rPr>
          <w:rFonts w:hint="eastAsia" w:ascii="宋体" w:hAnsi="宋体" w:eastAsia="宋体" w:cs="宋体"/>
          <w:snapToGrid w:val="0"/>
          <w:kern w:val="0"/>
        </w:rPr>
        <w:t>时至</w:t>
      </w:r>
      <w:r>
        <w:rPr>
          <w:rFonts w:hint="eastAsia" w:ascii="宋体" w:hAnsi="宋体" w:eastAsia="宋体" w:cs="宋体"/>
          <w:snapToGrid w:val="0"/>
          <w:kern w:val="0"/>
          <w:u w:val="single"/>
        </w:rPr>
        <w:t xml:space="preserve"> 12 </w:t>
      </w:r>
      <w:r>
        <w:rPr>
          <w:rFonts w:hint="eastAsia" w:ascii="宋体" w:hAnsi="宋体" w:eastAsia="宋体" w:cs="宋体"/>
          <w:snapToGrid w:val="0"/>
          <w:kern w:val="0"/>
        </w:rPr>
        <w:t>时，下午</w:t>
      </w:r>
      <w:r>
        <w:rPr>
          <w:rFonts w:hint="eastAsia" w:ascii="宋体" w:hAnsi="宋体" w:eastAsia="宋体" w:cs="宋体"/>
          <w:snapToGrid w:val="0"/>
          <w:kern w:val="0"/>
          <w:u w:val="single"/>
        </w:rPr>
        <w:t xml:space="preserve"> 14  </w:t>
      </w:r>
      <w:r>
        <w:rPr>
          <w:rFonts w:hint="eastAsia" w:ascii="宋体" w:hAnsi="宋体" w:eastAsia="宋体" w:cs="宋体"/>
          <w:snapToGrid w:val="0"/>
          <w:kern w:val="0"/>
        </w:rPr>
        <w:t>时至</w:t>
      </w:r>
      <w:r>
        <w:rPr>
          <w:rFonts w:hint="eastAsia" w:ascii="宋体" w:hAnsi="宋体" w:eastAsia="宋体" w:cs="宋体"/>
          <w:snapToGrid w:val="0"/>
          <w:kern w:val="0"/>
          <w:u w:val="single"/>
        </w:rPr>
        <w:t xml:space="preserve"> 17 </w:t>
      </w:r>
      <w:r>
        <w:rPr>
          <w:rFonts w:hint="eastAsia" w:ascii="宋体" w:hAnsi="宋体" w:eastAsia="宋体" w:cs="宋体"/>
          <w:snapToGrid w:val="0"/>
          <w:kern w:val="0"/>
        </w:rPr>
        <w:t>时（北京时间，下同），在</w:t>
      </w:r>
      <w:r>
        <w:rPr>
          <w:rFonts w:hint="eastAsia" w:ascii="宋体" w:hAnsi="宋体" w:eastAsia="宋体" w:cs="宋体"/>
          <w:snapToGrid w:val="0"/>
          <w:kern w:val="0"/>
          <w:u w:val="single"/>
        </w:rPr>
        <w:t>重庆市渝中区创意大厦2105</w:t>
      </w:r>
      <w:r>
        <w:rPr>
          <w:rFonts w:hint="eastAsia" w:ascii="宋体" w:hAnsi="宋体" w:eastAsia="宋体" w:cs="宋体"/>
          <w:snapToGrid w:val="0"/>
          <w:kern w:val="0"/>
        </w:rPr>
        <w:t>获取比选文件。</w:t>
      </w:r>
    </w:p>
    <w:p w14:paraId="0A4896DC">
      <w:pPr>
        <w:tabs>
          <w:tab w:val="left" w:pos="525"/>
          <w:tab w:val="left" w:pos="5080"/>
        </w:tabs>
        <w:autoSpaceDE w:val="0"/>
        <w:autoSpaceDN w:val="0"/>
        <w:adjustRightInd w:val="0"/>
        <w:snapToGrid w:val="0"/>
        <w:spacing w:line="360" w:lineRule="auto"/>
        <w:ind w:firstLine="420" w:firstLineChars="200"/>
        <w:rPr>
          <w:rFonts w:hint="eastAsia" w:ascii="宋体" w:hAnsi="宋体" w:eastAsia="宋体" w:cs="宋体"/>
          <w:snapToGrid w:val="0"/>
          <w:kern w:val="0"/>
        </w:rPr>
      </w:pPr>
      <w:r>
        <w:rPr>
          <w:rFonts w:hint="eastAsia" w:ascii="宋体" w:hAnsi="宋体" w:eastAsia="宋体" w:cs="宋体"/>
          <w:snapToGrid w:val="0"/>
          <w:kern w:val="0"/>
        </w:rPr>
        <w:t>4.2  比选文件售价：人民币300元/份（售后不退）。</w:t>
      </w:r>
    </w:p>
    <w:p w14:paraId="313B5FF2">
      <w:pPr>
        <w:tabs>
          <w:tab w:val="left" w:pos="525"/>
          <w:tab w:val="left" w:pos="5080"/>
        </w:tabs>
        <w:autoSpaceDE w:val="0"/>
        <w:autoSpaceDN w:val="0"/>
        <w:adjustRightInd w:val="0"/>
        <w:snapToGrid w:val="0"/>
        <w:spacing w:line="360" w:lineRule="auto"/>
        <w:ind w:firstLine="420" w:firstLineChars="200"/>
        <w:rPr>
          <w:rFonts w:hint="eastAsia" w:ascii="宋体" w:hAnsi="宋体" w:eastAsia="宋体" w:cs="宋体"/>
          <w:snapToGrid w:val="0"/>
          <w:kern w:val="0"/>
        </w:rPr>
      </w:pPr>
      <w:r>
        <w:rPr>
          <w:rFonts w:hint="eastAsia" w:ascii="宋体" w:hAnsi="宋体" w:eastAsia="宋体" w:cs="宋体"/>
          <w:snapToGrid w:val="0"/>
          <w:kern w:val="0"/>
        </w:rPr>
        <w:t>4.2.1比选文件购买方式：</w:t>
      </w:r>
    </w:p>
    <w:p w14:paraId="7BA08A29">
      <w:pPr>
        <w:tabs>
          <w:tab w:val="left" w:pos="525"/>
          <w:tab w:val="left" w:pos="5080"/>
        </w:tabs>
        <w:autoSpaceDE w:val="0"/>
        <w:autoSpaceDN w:val="0"/>
        <w:adjustRightInd w:val="0"/>
        <w:snapToGrid w:val="0"/>
        <w:spacing w:line="360" w:lineRule="auto"/>
        <w:ind w:firstLine="420" w:firstLineChars="200"/>
        <w:rPr>
          <w:rFonts w:hint="eastAsia" w:ascii="宋体" w:hAnsi="宋体" w:eastAsia="宋体" w:cs="宋体"/>
          <w:snapToGrid w:val="0"/>
          <w:kern w:val="0"/>
        </w:rPr>
      </w:pPr>
      <w:r>
        <w:rPr>
          <w:rFonts w:hint="eastAsia" w:ascii="宋体" w:hAnsi="宋体" w:eastAsia="宋体" w:cs="宋体"/>
          <w:snapToGrid w:val="0"/>
          <w:kern w:val="0"/>
        </w:rPr>
        <w:t>4.2.1.1现金购买</w:t>
      </w:r>
    </w:p>
    <w:p w14:paraId="734426AC">
      <w:pPr>
        <w:tabs>
          <w:tab w:val="left" w:pos="525"/>
          <w:tab w:val="left" w:pos="5080"/>
        </w:tabs>
        <w:autoSpaceDE w:val="0"/>
        <w:autoSpaceDN w:val="0"/>
        <w:adjustRightInd w:val="0"/>
        <w:snapToGrid w:val="0"/>
        <w:spacing w:line="360" w:lineRule="auto"/>
        <w:ind w:firstLine="420" w:firstLineChars="200"/>
        <w:rPr>
          <w:rFonts w:hint="eastAsia" w:ascii="宋体" w:hAnsi="宋体" w:eastAsia="宋体" w:cs="宋体"/>
          <w:snapToGrid w:val="0"/>
          <w:kern w:val="0"/>
        </w:rPr>
      </w:pPr>
      <w:r>
        <w:rPr>
          <w:rFonts w:hint="eastAsia" w:ascii="宋体" w:hAnsi="宋体" w:eastAsia="宋体" w:cs="宋体"/>
          <w:snapToGrid w:val="0"/>
          <w:kern w:val="0"/>
        </w:rPr>
        <w:t>在竞选确认期内，被邀请竞选人到重庆市渝中区创意大厦21-5室，购买比选文件。</w:t>
      </w:r>
    </w:p>
    <w:p w14:paraId="761AA0B7">
      <w:pPr>
        <w:tabs>
          <w:tab w:val="left" w:pos="525"/>
          <w:tab w:val="left" w:pos="5080"/>
        </w:tabs>
        <w:autoSpaceDE w:val="0"/>
        <w:autoSpaceDN w:val="0"/>
        <w:adjustRightInd w:val="0"/>
        <w:snapToGrid w:val="0"/>
        <w:spacing w:line="360" w:lineRule="auto"/>
        <w:ind w:firstLine="420" w:firstLineChars="200"/>
        <w:rPr>
          <w:rFonts w:hint="eastAsia" w:ascii="宋体" w:hAnsi="宋体" w:eastAsia="宋体" w:cs="宋体"/>
          <w:snapToGrid w:val="0"/>
          <w:kern w:val="0"/>
        </w:rPr>
      </w:pPr>
      <w:r>
        <w:rPr>
          <w:rFonts w:hint="eastAsia" w:ascii="宋体" w:hAnsi="宋体" w:eastAsia="宋体" w:cs="宋体"/>
          <w:snapToGrid w:val="0"/>
          <w:kern w:val="0"/>
        </w:rPr>
        <w:t>4.2.1.2汇款购买</w:t>
      </w:r>
    </w:p>
    <w:p w14:paraId="1E58FA7E">
      <w:pPr>
        <w:tabs>
          <w:tab w:val="left" w:pos="525"/>
          <w:tab w:val="left" w:pos="5080"/>
        </w:tabs>
        <w:autoSpaceDE w:val="0"/>
        <w:autoSpaceDN w:val="0"/>
        <w:adjustRightInd w:val="0"/>
        <w:snapToGrid w:val="0"/>
        <w:spacing w:line="360" w:lineRule="auto"/>
        <w:ind w:firstLine="420" w:firstLineChars="200"/>
        <w:rPr>
          <w:rFonts w:hint="eastAsia" w:ascii="宋体" w:hAnsi="宋体" w:eastAsia="宋体" w:cs="宋体"/>
          <w:snapToGrid w:val="0"/>
          <w:kern w:val="0"/>
        </w:rPr>
      </w:pPr>
      <w:r>
        <w:rPr>
          <w:rFonts w:hint="eastAsia" w:ascii="宋体" w:hAnsi="宋体" w:eastAsia="宋体" w:cs="宋体"/>
          <w:snapToGrid w:val="0"/>
          <w:kern w:val="0"/>
        </w:rPr>
        <w:t>在公示期内，供应商将采购文件购买费用汇至以下账户内进行购买（需注明项目名称，如需开票，开票信息请发邮箱fulinzhaobiao@163.com）</w:t>
      </w:r>
    </w:p>
    <w:p w14:paraId="4D62C4B2">
      <w:pPr>
        <w:tabs>
          <w:tab w:val="left" w:pos="525"/>
          <w:tab w:val="left" w:pos="5080"/>
        </w:tabs>
        <w:autoSpaceDE w:val="0"/>
        <w:autoSpaceDN w:val="0"/>
        <w:adjustRightInd w:val="0"/>
        <w:snapToGrid w:val="0"/>
        <w:spacing w:line="360" w:lineRule="auto"/>
        <w:ind w:firstLine="420" w:firstLineChars="200"/>
        <w:rPr>
          <w:rFonts w:hint="eastAsia" w:ascii="宋体" w:hAnsi="宋体" w:eastAsia="宋体" w:cs="宋体"/>
          <w:snapToGrid w:val="0"/>
          <w:kern w:val="0"/>
        </w:rPr>
      </w:pPr>
      <w:r>
        <w:rPr>
          <w:rFonts w:hint="eastAsia" w:ascii="宋体" w:hAnsi="宋体" w:eastAsia="宋体" w:cs="宋体"/>
          <w:snapToGrid w:val="0"/>
          <w:kern w:val="0"/>
        </w:rPr>
        <w:t>通过汇款方式购买采购文件的，供应商需登录重庆复林电子交易招投标平台（http://makepurchase.cn/#/login）点击“</w:t>
      </w:r>
      <w:r>
        <w:rPr>
          <w:rFonts w:hint="eastAsia" w:ascii="宋体" w:hAnsi="宋体" w:eastAsia="宋体" w:cs="宋体"/>
          <w:b/>
          <w:bCs/>
          <w:snapToGrid w:val="0"/>
          <w:kern w:val="0"/>
        </w:rPr>
        <w:t>供应商报名</w:t>
      </w:r>
      <w:r>
        <w:rPr>
          <w:rFonts w:hint="eastAsia" w:ascii="宋体" w:hAnsi="宋体" w:eastAsia="宋体" w:cs="宋体"/>
          <w:snapToGrid w:val="0"/>
          <w:kern w:val="0"/>
        </w:rPr>
        <w:t>”按钮（</w:t>
      </w:r>
      <w:r>
        <w:rPr>
          <w:rFonts w:hint="eastAsia" w:ascii="宋体" w:hAnsi="宋体" w:eastAsia="宋体" w:cs="宋体"/>
          <w:b/>
          <w:bCs/>
          <w:snapToGrid w:val="0"/>
          <w:kern w:val="0"/>
        </w:rPr>
        <w:t>无需注册</w:t>
      </w:r>
      <w:r>
        <w:rPr>
          <w:rFonts w:hint="eastAsia" w:ascii="宋体" w:hAnsi="宋体" w:eastAsia="宋体" w:cs="宋体"/>
          <w:snapToGrid w:val="0"/>
          <w:kern w:val="0"/>
        </w:rPr>
        <w:t>），按平台报名要求进行填写，并上传采购文件汇款凭证（注明项目名称）、《采购文件发售登记表》（加盖供应商公章）扫描件进行报名（如有疑问，请发邮箱fulinzhaobiao@163.com）。</w:t>
      </w:r>
    </w:p>
    <w:p w14:paraId="0308E998">
      <w:pPr>
        <w:tabs>
          <w:tab w:val="left" w:pos="525"/>
          <w:tab w:val="left" w:pos="5080"/>
        </w:tabs>
        <w:autoSpaceDE w:val="0"/>
        <w:autoSpaceDN w:val="0"/>
        <w:adjustRightInd w:val="0"/>
        <w:snapToGrid w:val="0"/>
        <w:spacing w:line="360" w:lineRule="auto"/>
        <w:ind w:firstLine="420" w:firstLineChars="200"/>
        <w:rPr>
          <w:rFonts w:hint="eastAsia" w:ascii="宋体" w:hAnsi="宋体" w:eastAsia="宋体" w:cs="宋体"/>
          <w:snapToGrid w:val="0"/>
          <w:kern w:val="0"/>
        </w:rPr>
      </w:pPr>
      <w:r>
        <w:rPr>
          <w:rFonts w:hint="eastAsia" w:ascii="宋体" w:hAnsi="宋体" w:eastAsia="宋体" w:cs="宋体"/>
          <w:snapToGrid w:val="0"/>
          <w:kern w:val="0"/>
        </w:rPr>
        <w:t>户  名：重庆复林招标代理有限公司</w:t>
      </w:r>
    </w:p>
    <w:p w14:paraId="01B13377">
      <w:pPr>
        <w:tabs>
          <w:tab w:val="left" w:pos="525"/>
          <w:tab w:val="left" w:pos="5080"/>
        </w:tabs>
        <w:autoSpaceDE w:val="0"/>
        <w:autoSpaceDN w:val="0"/>
        <w:adjustRightInd w:val="0"/>
        <w:snapToGrid w:val="0"/>
        <w:spacing w:line="360" w:lineRule="auto"/>
        <w:ind w:firstLine="420" w:firstLineChars="200"/>
        <w:rPr>
          <w:rFonts w:hint="eastAsia" w:ascii="宋体" w:hAnsi="宋体" w:eastAsia="宋体" w:cs="宋体"/>
          <w:snapToGrid w:val="0"/>
          <w:kern w:val="0"/>
        </w:rPr>
      </w:pPr>
      <w:r>
        <w:rPr>
          <w:rFonts w:hint="eastAsia" w:ascii="宋体" w:hAnsi="宋体" w:eastAsia="宋体" w:cs="宋体"/>
          <w:snapToGrid w:val="0"/>
          <w:kern w:val="0"/>
        </w:rPr>
        <w:t>开户行：中国民生银行股份有限公司重庆解放碑支行</w:t>
      </w:r>
    </w:p>
    <w:p w14:paraId="0B1AD533">
      <w:pPr>
        <w:tabs>
          <w:tab w:val="left" w:pos="525"/>
          <w:tab w:val="left" w:pos="5080"/>
        </w:tabs>
        <w:autoSpaceDE w:val="0"/>
        <w:autoSpaceDN w:val="0"/>
        <w:adjustRightInd w:val="0"/>
        <w:snapToGrid w:val="0"/>
        <w:spacing w:line="360" w:lineRule="auto"/>
        <w:ind w:firstLine="420" w:firstLineChars="200"/>
        <w:rPr>
          <w:rFonts w:hint="eastAsia" w:ascii="宋体" w:hAnsi="宋体" w:eastAsia="宋体" w:cs="宋体"/>
          <w:snapToGrid w:val="0"/>
          <w:kern w:val="0"/>
        </w:rPr>
      </w:pPr>
      <w:r>
        <w:rPr>
          <w:rFonts w:hint="eastAsia" w:ascii="宋体" w:hAnsi="宋体" w:eastAsia="宋体" w:cs="宋体"/>
          <w:snapToGrid w:val="0"/>
          <w:kern w:val="0"/>
        </w:rPr>
        <w:t>账  号：693213593</w:t>
      </w:r>
    </w:p>
    <w:p w14:paraId="2D84DADC">
      <w:pPr>
        <w:tabs>
          <w:tab w:val="left" w:pos="525"/>
          <w:tab w:val="left" w:pos="5080"/>
        </w:tabs>
        <w:autoSpaceDE w:val="0"/>
        <w:autoSpaceDN w:val="0"/>
        <w:adjustRightInd w:val="0"/>
        <w:snapToGrid w:val="0"/>
        <w:spacing w:line="360" w:lineRule="auto"/>
        <w:ind w:firstLine="420" w:firstLineChars="200"/>
        <w:rPr>
          <w:rFonts w:hint="eastAsia" w:ascii="宋体" w:hAnsi="宋体" w:eastAsia="宋体" w:cs="宋体"/>
          <w:snapToGrid w:val="0"/>
          <w:kern w:val="0"/>
        </w:rPr>
      </w:pPr>
      <w:r>
        <w:rPr>
          <w:rFonts w:hint="eastAsia" w:ascii="宋体" w:hAnsi="宋体" w:eastAsia="宋体" w:cs="宋体"/>
          <w:snapToGrid w:val="0"/>
          <w:kern w:val="0"/>
        </w:rPr>
        <w:t>3.在报名和比选文件发售期内完成以上工作的竞选人，其响应文件才被现场接收。</w:t>
      </w:r>
    </w:p>
    <w:p w14:paraId="7DD0357D">
      <w:pPr>
        <w:tabs>
          <w:tab w:val="left" w:pos="525"/>
          <w:tab w:val="left" w:pos="5080"/>
        </w:tabs>
        <w:autoSpaceDE w:val="0"/>
        <w:autoSpaceDN w:val="0"/>
        <w:adjustRightInd w:val="0"/>
        <w:snapToGrid w:val="0"/>
        <w:spacing w:line="360" w:lineRule="auto"/>
        <w:ind w:firstLine="424" w:firstLineChars="202"/>
        <w:rPr>
          <w:rFonts w:hint="eastAsia" w:ascii="宋体" w:hAnsi="宋体" w:eastAsia="宋体" w:cs="宋体"/>
          <w:snapToGrid w:val="0"/>
          <w:kern w:val="0"/>
        </w:rPr>
      </w:pPr>
      <w:r>
        <w:rPr>
          <w:rFonts w:hint="eastAsia" w:ascii="宋体" w:hAnsi="宋体" w:eastAsia="宋体" w:cs="宋体"/>
          <w:snapToGrid w:val="0"/>
          <w:kern w:val="0"/>
        </w:rPr>
        <w:t>4.2  比选人必须将比选文件、工程量清单、图纸、澄清、修改、补充通知、最高限价通知等全部比选资料书面送达所有被邀请竞选人。</w:t>
      </w:r>
    </w:p>
    <w:p w14:paraId="16D4D452">
      <w:pPr>
        <w:tabs>
          <w:tab w:val="left" w:pos="525"/>
          <w:tab w:val="left" w:pos="5080"/>
        </w:tabs>
        <w:autoSpaceDE w:val="0"/>
        <w:autoSpaceDN w:val="0"/>
        <w:adjustRightInd w:val="0"/>
        <w:snapToGrid w:val="0"/>
        <w:spacing w:line="360" w:lineRule="auto"/>
        <w:ind w:firstLine="424" w:firstLineChars="202"/>
        <w:rPr>
          <w:rFonts w:hint="eastAsia" w:ascii="宋体" w:hAnsi="宋体" w:eastAsia="宋体" w:cs="宋体"/>
          <w:snapToGrid w:val="0"/>
          <w:kern w:val="0"/>
        </w:rPr>
      </w:pPr>
      <w:r>
        <w:rPr>
          <w:rFonts w:hint="eastAsia" w:ascii="宋体" w:hAnsi="宋体" w:eastAsia="宋体" w:cs="宋体"/>
          <w:snapToGrid w:val="0"/>
          <w:kern w:val="0"/>
        </w:rPr>
        <w:t>4.3  竞选人在收到比选文件后，应仔细阅读比选文件的所有内容，如有文字表述不清，图纸尺寸标注不明以及存在错、漏、缺、概念模糊和有可能出现歧义或理解上的偏差的内容等应在</w:t>
      </w:r>
      <w:r>
        <w:rPr>
          <w:rFonts w:hint="eastAsia" w:ascii="宋体" w:hAnsi="宋体" w:eastAsia="宋体" w:cs="宋体"/>
          <w:snapToGrid w:val="0"/>
          <w:kern w:val="0"/>
          <w:u w:val="single"/>
        </w:rPr>
        <w:t xml:space="preserve"> 2026 </w:t>
      </w:r>
      <w:r>
        <w:rPr>
          <w:rFonts w:hint="eastAsia" w:ascii="宋体" w:hAnsi="宋体" w:eastAsia="宋体" w:cs="宋体"/>
          <w:snapToGrid w:val="0"/>
          <w:kern w:val="0"/>
        </w:rPr>
        <w:t>年</w:t>
      </w:r>
      <w:r>
        <w:rPr>
          <w:rFonts w:hint="eastAsia" w:ascii="宋体" w:hAnsi="宋体" w:eastAsia="宋体" w:cs="宋体"/>
          <w:snapToGrid w:val="0"/>
          <w:kern w:val="0"/>
          <w:u w:val="single"/>
        </w:rPr>
        <w:t xml:space="preserve">  </w:t>
      </w:r>
      <w:r>
        <w:rPr>
          <w:rFonts w:hint="eastAsia" w:ascii="宋体" w:hAnsi="宋体" w:eastAsia="宋体" w:cs="宋体"/>
          <w:snapToGrid w:val="0"/>
          <w:kern w:val="0"/>
          <w:u w:val="single"/>
          <w:lang w:val="en-US" w:eastAsia="zh-CN"/>
        </w:rPr>
        <w:t xml:space="preserve">7 </w:t>
      </w:r>
      <w:r>
        <w:rPr>
          <w:rFonts w:hint="eastAsia" w:ascii="宋体" w:hAnsi="宋体" w:eastAsia="宋体" w:cs="宋体"/>
          <w:snapToGrid w:val="0"/>
          <w:kern w:val="0"/>
        </w:rPr>
        <w:t>月</w:t>
      </w:r>
      <w:r>
        <w:rPr>
          <w:rFonts w:hint="eastAsia" w:ascii="宋体" w:hAnsi="宋体" w:eastAsia="宋体" w:cs="宋体"/>
          <w:snapToGrid w:val="0"/>
          <w:kern w:val="0"/>
          <w:u w:val="single"/>
        </w:rPr>
        <w:t xml:space="preserve">  </w:t>
      </w:r>
      <w:r>
        <w:rPr>
          <w:rFonts w:hint="eastAsia" w:ascii="宋体" w:hAnsi="宋体" w:eastAsia="宋体" w:cs="宋体"/>
          <w:snapToGrid w:val="0"/>
          <w:kern w:val="0"/>
          <w:u w:val="single"/>
          <w:lang w:val="en-US" w:eastAsia="zh-CN"/>
        </w:rPr>
        <w:t>16</w:t>
      </w:r>
      <w:r>
        <w:rPr>
          <w:rFonts w:hint="eastAsia" w:ascii="宋体" w:hAnsi="宋体" w:eastAsia="宋体" w:cs="宋体"/>
          <w:snapToGrid w:val="0"/>
          <w:kern w:val="0"/>
          <w:u w:val="single"/>
        </w:rPr>
        <w:t xml:space="preserve">  </w:t>
      </w:r>
      <w:r>
        <w:rPr>
          <w:rFonts w:hint="eastAsia" w:ascii="宋体" w:hAnsi="宋体" w:eastAsia="宋体" w:cs="宋体"/>
          <w:snapToGrid w:val="0"/>
          <w:kern w:val="0"/>
        </w:rPr>
        <w:t>日北京时间12:00前将书面提问送达比选人。</w:t>
      </w:r>
    </w:p>
    <w:p w14:paraId="157EDA64">
      <w:pPr>
        <w:tabs>
          <w:tab w:val="left" w:pos="525"/>
          <w:tab w:val="left" w:pos="5080"/>
        </w:tabs>
        <w:autoSpaceDE w:val="0"/>
        <w:autoSpaceDN w:val="0"/>
        <w:adjustRightInd w:val="0"/>
        <w:snapToGrid w:val="0"/>
        <w:spacing w:line="360" w:lineRule="auto"/>
        <w:ind w:firstLine="424" w:firstLineChars="202"/>
        <w:rPr>
          <w:rFonts w:hint="eastAsia" w:ascii="宋体" w:hAnsi="宋体" w:eastAsia="宋体" w:cs="宋体"/>
          <w:b/>
          <w:i/>
          <w:snapToGrid w:val="0"/>
          <w:kern w:val="0"/>
        </w:rPr>
      </w:pPr>
      <w:r>
        <w:rPr>
          <w:rFonts w:hint="eastAsia" w:ascii="宋体" w:hAnsi="宋体" w:eastAsia="宋体" w:cs="宋体"/>
          <w:snapToGrid w:val="0"/>
          <w:kern w:val="0"/>
        </w:rPr>
        <w:t>4.4  比选人应在</w:t>
      </w:r>
      <w:r>
        <w:rPr>
          <w:rFonts w:hint="eastAsia" w:ascii="宋体" w:hAnsi="宋体" w:eastAsia="宋体" w:cs="宋体"/>
          <w:snapToGrid w:val="0"/>
          <w:kern w:val="0"/>
          <w:u w:val="single"/>
        </w:rPr>
        <w:t xml:space="preserve"> 2026 </w:t>
      </w:r>
      <w:r>
        <w:rPr>
          <w:rFonts w:hint="eastAsia" w:ascii="宋体" w:hAnsi="宋体" w:eastAsia="宋体" w:cs="宋体"/>
          <w:snapToGrid w:val="0"/>
          <w:kern w:val="0"/>
        </w:rPr>
        <w:t>年</w:t>
      </w:r>
      <w:r>
        <w:rPr>
          <w:rFonts w:hint="eastAsia" w:ascii="宋体" w:hAnsi="宋体" w:eastAsia="宋体" w:cs="宋体"/>
          <w:snapToGrid w:val="0"/>
          <w:kern w:val="0"/>
          <w:u w:val="single"/>
        </w:rPr>
        <w:t xml:space="preserve"> </w:t>
      </w:r>
      <w:r>
        <w:rPr>
          <w:rFonts w:hint="eastAsia" w:ascii="宋体" w:hAnsi="宋体" w:eastAsia="宋体" w:cs="宋体"/>
          <w:snapToGrid w:val="0"/>
          <w:kern w:val="0"/>
          <w:u w:val="single"/>
          <w:lang w:val="en-US" w:eastAsia="zh-CN"/>
        </w:rPr>
        <w:t>7</w:t>
      </w:r>
      <w:r>
        <w:rPr>
          <w:rFonts w:hint="eastAsia" w:ascii="宋体" w:hAnsi="宋体" w:eastAsia="宋体" w:cs="宋体"/>
          <w:snapToGrid w:val="0"/>
          <w:kern w:val="0"/>
          <w:u w:val="single"/>
        </w:rPr>
        <w:t xml:space="preserve"> </w:t>
      </w:r>
      <w:r>
        <w:rPr>
          <w:rFonts w:hint="eastAsia" w:ascii="宋体" w:hAnsi="宋体" w:eastAsia="宋体" w:cs="宋体"/>
          <w:snapToGrid w:val="0"/>
          <w:kern w:val="0"/>
        </w:rPr>
        <w:t>月</w:t>
      </w:r>
      <w:r>
        <w:rPr>
          <w:rFonts w:hint="eastAsia" w:ascii="宋体" w:hAnsi="宋体" w:eastAsia="宋体" w:cs="宋体"/>
          <w:snapToGrid w:val="0"/>
          <w:kern w:val="0"/>
          <w:u w:val="single"/>
        </w:rPr>
        <w:t xml:space="preserve"> </w:t>
      </w:r>
      <w:r>
        <w:rPr>
          <w:rFonts w:hint="eastAsia" w:ascii="宋体" w:hAnsi="宋体" w:eastAsia="宋体" w:cs="宋体"/>
          <w:snapToGrid w:val="0"/>
          <w:kern w:val="0"/>
          <w:u w:val="single"/>
          <w:lang w:val="en-US" w:eastAsia="zh-CN"/>
        </w:rPr>
        <w:t>17</w:t>
      </w:r>
      <w:r>
        <w:rPr>
          <w:rFonts w:hint="eastAsia" w:ascii="宋体" w:hAnsi="宋体" w:eastAsia="宋体" w:cs="宋体"/>
          <w:snapToGrid w:val="0"/>
          <w:kern w:val="0"/>
          <w:u w:val="single"/>
        </w:rPr>
        <w:t xml:space="preserve">  </w:t>
      </w:r>
      <w:r>
        <w:rPr>
          <w:rFonts w:hint="eastAsia" w:ascii="宋体" w:hAnsi="宋体" w:eastAsia="宋体" w:cs="宋体"/>
          <w:snapToGrid w:val="0"/>
          <w:kern w:val="0"/>
        </w:rPr>
        <w:t>日北京时间17:00前将书面澄清、修改送达竞选人。</w:t>
      </w:r>
    </w:p>
    <w:p w14:paraId="08CD156B">
      <w:pPr>
        <w:spacing w:before="100" w:after="100" w:line="360" w:lineRule="auto"/>
        <w:outlineLvl w:val="1"/>
        <w:rPr>
          <w:rFonts w:hint="eastAsia" w:ascii="宋体" w:hAnsi="宋体" w:eastAsia="宋体" w:cs="宋体"/>
          <w:b/>
          <w:bCs/>
          <w:snapToGrid w:val="0"/>
        </w:rPr>
      </w:pPr>
      <w:bookmarkStart w:id="12" w:name="_Toc24935"/>
      <w:bookmarkStart w:id="13" w:name="_Toc6456"/>
      <w:bookmarkStart w:id="14" w:name="_Toc430530428"/>
      <w:bookmarkStart w:id="15" w:name="_Toc509218704"/>
      <w:bookmarkStart w:id="16" w:name="_Toc57905824"/>
      <w:r>
        <w:rPr>
          <w:rFonts w:hint="eastAsia" w:ascii="宋体" w:hAnsi="宋体" w:eastAsia="宋体" w:cs="宋体"/>
          <w:b/>
          <w:bCs/>
          <w:snapToGrid w:val="0"/>
        </w:rPr>
        <w:t>5.  竞选文件的递交</w:t>
      </w:r>
      <w:bookmarkEnd w:id="12"/>
      <w:bookmarkEnd w:id="13"/>
      <w:bookmarkEnd w:id="14"/>
      <w:bookmarkEnd w:id="15"/>
      <w:bookmarkEnd w:id="16"/>
    </w:p>
    <w:p w14:paraId="500CB456">
      <w:pPr>
        <w:tabs>
          <w:tab w:val="left" w:pos="1580"/>
          <w:tab w:val="left" w:pos="6000"/>
          <w:tab w:val="left" w:pos="6320"/>
          <w:tab w:val="left" w:pos="6887"/>
          <w:tab w:val="left" w:pos="7475"/>
        </w:tabs>
        <w:autoSpaceDE w:val="0"/>
        <w:autoSpaceDN w:val="0"/>
        <w:adjustRightInd w:val="0"/>
        <w:snapToGrid w:val="0"/>
        <w:spacing w:line="360" w:lineRule="auto"/>
        <w:ind w:firstLine="390" w:firstLineChars="186"/>
        <w:jc w:val="left"/>
        <w:rPr>
          <w:rFonts w:hint="eastAsia" w:ascii="宋体" w:hAnsi="宋体" w:eastAsia="宋体" w:cs="宋体"/>
          <w:snapToGrid w:val="0"/>
          <w:kern w:val="0"/>
        </w:rPr>
      </w:pPr>
      <w:r>
        <w:rPr>
          <w:rFonts w:hint="eastAsia" w:ascii="宋体" w:hAnsi="宋体" w:eastAsia="宋体" w:cs="宋体"/>
          <w:snapToGrid w:val="0"/>
          <w:kern w:val="0"/>
        </w:rPr>
        <w:t>5.1  竞选文件递交的截止时间（竞选截止时间，下同）为</w:t>
      </w:r>
      <w:r>
        <w:rPr>
          <w:rFonts w:hint="eastAsia" w:ascii="宋体" w:hAnsi="宋体" w:eastAsia="宋体" w:cs="宋体"/>
          <w:snapToGrid w:val="0"/>
          <w:kern w:val="0"/>
          <w:u w:val="single"/>
        </w:rPr>
        <w:t xml:space="preserve"> 2026 </w:t>
      </w:r>
      <w:r>
        <w:rPr>
          <w:rFonts w:hint="eastAsia" w:ascii="宋体" w:hAnsi="宋体" w:eastAsia="宋体" w:cs="宋体"/>
          <w:snapToGrid w:val="0"/>
          <w:kern w:val="0"/>
        </w:rPr>
        <w:t>年</w:t>
      </w:r>
      <w:r>
        <w:rPr>
          <w:rFonts w:hint="eastAsia" w:ascii="宋体" w:hAnsi="宋体" w:eastAsia="宋体" w:cs="宋体"/>
          <w:snapToGrid w:val="0"/>
          <w:kern w:val="0"/>
          <w:u w:val="single"/>
        </w:rPr>
        <w:t xml:space="preserve"> </w:t>
      </w:r>
      <w:r>
        <w:rPr>
          <w:rFonts w:hint="eastAsia" w:ascii="宋体" w:hAnsi="宋体" w:eastAsia="宋体" w:cs="宋体"/>
          <w:snapToGrid w:val="0"/>
          <w:kern w:val="0"/>
          <w:u w:val="single"/>
          <w:lang w:val="en-US" w:eastAsia="zh-CN"/>
        </w:rPr>
        <w:t>7</w:t>
      </w:r>
      <w:r>
        <w:rPr>
          <w:rFonts w:hint="eastAsia" w:ascii="宋体" w:hAnsi="宋体" w:eastAsia="宋体" w:cs="宋体"/>
          <w:snapToGrid w:val="0"/>
          <w:kern w:val="0"/>
          <w:u w:val="single"/>
        </w:rPr>
        <w:t xml:space="preserve"> </w:t>
      </w:r>
      <w:r>
        <w:rPr>
          <w:rFonts w:hint="eastAsia" w:ascii="宋体" w:hAnsi="宋体" w:eastAsia="宋体" w:cs="宋体"/>
          <w:snapToGrid w:val="0"/>
          <w:kern w:val="0"/>
        </w:rPr>
        <w:t>月</w:t>
      </w:r>
      <w:r>
        <w:rPr>
          <w:rFonts w:hint="eastAsia" w:ascii="宋体" w:hAnsi="宋体" w:eastAsia="宋体" w:cs="宋体"/>
          <w:snapToGrid w:val="0"/>
          <w:kern w:val="0"/>
          <w:u w:val="single"/>
        </w:rPr>
        <w:t xml:space="preserve"> </w:t>
      </w:r>
      <w:r>
        <w:rPr>
          <w:rFonts w:hint="eastAsia" w:ascii="宋体" w:hAnsi="宋体" w:eastAsia="宋体" w:cs="宋体"/>
          <w:snapToGrid w:val="0"/>
          <w:kern w:val="0"/>
          <w:u w:val="single"/>
          <w:lang w:val="en-US" w:eastAsia="zh-CN"/>
        </w:rPr>
        <w:t>20</w:t>
      </w:r>
      <w:r>
        <w:rPr>
          <w:rFonts w:hint="eastAsia" w:ascii="宋体" w:hAnsi="宋体" w:eastAsia="宋体" w:cs="宋体"/>
          <w:snapToGrid w:val="0"/>
          <w:kern w:val="0"/>
          <w:u w:val="single"/>
        </w:rPr>
        <w:t xml:space="preserve"> </w:t>
      </w:r>
      <w:r>
        <w:rPr>
          <w:rFonts w:hint="eastAsia" w:ascii="宋体" w:hAnsi="宋体" w:eastAsia="宋体" w:cs="宋体"/>
          <w:snapToGrid w:val="0"/>
          <w:kern w:val="0"/>
        </w:rPr>
        <w:t>日</w:t>
      </w:r>
      <w:r>
        <w:rPr>
          <w:rFonts w:hint="eastAsia" w:ascii="宋体" w:hAnsi="宋体" w:eastAsia="宋体" w:cs="宋体"/>
          <w:snapToGrid w:val="0"/>
          <w:kern w:val="0"/>
          <w:u w:val="single"/>
        </w:rPr>
        <w:t xml:space="preserve"> 14  </w:t>
      </w:r>
      <w:r>
        <w:rPr>
          <w:rFonts w:hint="eastAsia" w:ascii="宋体" w:hAnsi="宋体" w:eastAsia="宋体" w:cs="宋体"/>
          <w:snapToGrid w:val="0"/>
          <w:kern w:val="0"/>
        </w:rPr>
        <w:t>时</w:t>
      </w:r>
      <w:r>
        <w:rPr>
          <w:rFonts w:hint="eastAsia" w:ascii="宋体" w:hAnsi="宋体" w:eastAsia="宋体" w:cs="宋体"/>
          <w:snapToGrid w:val="0"/>
          <w:kern w:val="0"/>
          <w:u w:val="single"/>
        </w:rPr>
        <w:t xml:space="preserve"> 30 </w:t>
      </w:r>
      <w:r>
        <w:rPr>
          <w:rFonts w:hint="eastAsia" w:ascii="宋体" w:hAnsi="宋体" w:eastAsia="宋体" w:cs="宋体"/>
          <w:snapToGrid w:val="0"/>
          <w:kern w:val="0"/>
        </w:rPr>
        <w:t>分，地点为</w:t>
      </w:r>
      <w:r>
        <w:rPr>
          <w:rFonts w:hint="eastAsia" w:ascii="宋体" w:hAnsi="宋体" w:eastAsia="宋体" w:cs="宋体"/>
          <w:snapToGrid w:val="0"/>
          <w:kern w:val="0"/>
          <w:lang w:val="en-US" w:eastAsia="zh-CN"/>
        </w:rPr>
        <w:t xml:space="preserve"> </w:t>
      </w:r>
      <w:r>
        <w:rPr>
          <w:rFonts w:hint="eastAsia" w:ascii="宋体" w:hAnsi="宋体" w:eastAsia="宋体" w:cs="宋体"/>
          <w:snapToGrid w:val="0"/>
          <w:kern w:val="0"/>
          <w:u w:val="single"/>
        </w:rPr>
        <w:t>渝中区大溪沟街道巴教村15号</w:t>
      </w:r>
      <w:r>
        <w:rPr>
          <w:rFonts w:hint="eastAsia" w:ascii="宋体" w:hAnsi="宋体" w:eastAsia="宋体" w:cs="宋体"/>
          <w:snapToGrid w:val="0"/>
          <w:kern w:val="0"/>
          <w:u w:val="single"/>
          <w:lang w:eastAsia="zh-CN"/>
        </w:rPr>
        <w:t>（</w:t>
      </w:r>
      <w:r>
        <w:rPr>
          <w:rFonts w:hint="eastAsia" w:ascii="宋体" w:hAnsi="宋体" w:eastAsia="宋体" w:cs="宋体"/>
          <w:snapToGrid w:val="0"/>
          <w:kern w:val="0"/>
          <w:u w:val="single"/>
          <w:lang w:val="en-US" w:eastAsia="zh-CN"/>
        </w:rPr>
        <w:t>圣陶阁3楼会议室</w:t>
      </w:r>
      <w:r>
        <w:rPr>
          <w:rFonts w:hint="eastAsia" w:ascii="宋体" w:hAnsi="宋体" w:eastAsia="宋体" w:cs="宋体"/>
          <w:snapToGrid w:val="0"/>
          <w:kern w:val="0"/>
          <w:u w:val="single"/>
          <w:lang w:eastAsia="zh-CN"/>
        </w:rPr>
        <w:t>）</w:t>
      </w:r>
      <w:r>
        <w:rPr>
          <w:rFonts w:hint="eastAsia" w:ascii="宋体" w:hAnsi="宋体" w:eastAsia="宋体" w:cs="宋体"/>
          <w:snapToGrid w:val="0"/>
          <w:kern w:val="0"/>
        </w:rPr>
        <w:t>。</w:t>
      </w:r>
    </w:p>
    <w:p w14:paraId="54D49E67">
      <w:pPr>
        <w:tabs>
          <w:tab w:val="left" w:pos="525"/>
          <w:tab w:val="left" w:pos="5080"/>
        </w:tabs>
        <w:autoSpaceDE w:val="0"/>
        <w:autoSpaceDN w:val="0"/>
        <w:adjustRightInd w:val="0"/>
        <w:snapToGrid w:val="0"/>
        <w:spacing w:line="360" w:lineRule="auto"/>
        <w:ind w:firstLine="424" w:firstLineChars="202"/>
        <w:rPr>
          <w:rFonts w:hint="eastAsia" w:ascii="宋体" w:hAnsi="宋体" w:eastAsia="宋体" w:cs="宋体"/>
          <w:snapToGrid w:val="0"/>
          <w:kern w:val="0"/>
        </w:rPr>
      </w:pPr>
      <w:r>
        <w:rPr>
          <w:rFonts w:hint="eastAsia" w:ascii="宋体" w:hAnsi="宋体" w:eastAsia="宋体" w:cs="宋体"/>
          <w:snapToGrid w:val="0"/>
          <w:kern w:val="0"/>
        </w:rPr>
        <w:t>5.2  逾期送达的或者未送达指定地点的竞选文件，比选人不予受理。</w:t>
      </w:r>
    </w:p>
    <w:p w14:paraId="33A7183A">
      <w:pPr>
        <w:spacing w:before="100" w:after="100" w:line="360" w:lineRule="auto"/>
        <w:outlineLvl w:val="1"/>
        <w:rPr>
          <w:rFonts w:hint="eastAsia" w:ascii="宋体" w:hAnsi="宋体" w:eastAsia="宋体" w:cs="宋体"/>
          <w:b/>
          <w:bCs/>
          <w:snapToGrid w:val="0"/>
        </w:rPr>
      </w:pPr>
      <w:r>
        <w:rPr>
          <w:rFonts w:hint="eastAsia" w:ascii="宋体" w:hAnsi="宋体" w:eastAsia="宋体" w:cs="宋体"/>
          <w:b/>
          <w:bCs/>
          <w:snapToGrid w:val="0"/>
          <w:lang w:val="en-US" w:eastAsia="zh-CN"/>
        </w:rPr>
        <w:t>6.</w:t>
      </w:r>
      <w:r>
        <w:rPr>
          <w:rFonts w:hint="eastAsia" w:ascii="宋体" w:hAnsi="宋体" w:eastAsia="宋体" w:cs="宋体"/>
          <w:b/>
          <w:bCs/>
          <w:snapToGrid w:val="0"/>
        </w:rPr>
        <w:t>联系方式</w:t>
      </w:r>
    </w:p>
    <w:p w14:paraId="1CDE4E64">
      <w:pPr>
        <w:rPr>
          <w:rFonts w:hint="default" w:ascii="宋体" w:hAnsi="宋体" w:eastAsia="宋体" w:cs="宋体"/>
          <w:snapToGrid w:val="0"/>
          <w:kern w:val="0"/>
          <w:lang w:val="en-US" w:eastAsia="zh-CN"/>
        </w:rPr>
      </w:pPr>
      <w:r>
        <w:rPr>
          <w:rFonts w:hint="eastAsia" w:ascii="宋体" w:hAnsi="宋体" w:eastAsia="宋体" w:cs="宋体"/>
          <w:snapToGrid w:val="0"/>
          <w:kern w:val="0"/>
        </w:rPr>
        <w:t>比 选 人：</w:t>
      </w:r>
      <w:r>
        <w:rPr>
          <w:rFonts w:hint="eastAsia" w:ascii="宋体" w:hAnsi="宋体" w:eastAsia="宋体" w:cs="宋体"/>
          <w:snapToGrid w:val="0"/>
          <w:kern w:val="0"/>
          <w:u w:val="single"/>
        </w:rPr>
        <w:t>重庆市巴蜀小学校</w:t>
      </w:r>
      <w:r>
        <w:rPr>
          <w:rFonts w:hint="eastAsia" w:ascii="宋体" w:hAnsi="宋体" w:eastAsia="宋体" w:cs="宋体"/>
          <w:snapToGrid w:val="0"/>
          <w:kern w:val="0"/>
        </w:rPr>
        <w:t xml:space="preserve">       </w:t>
      </w:r>
      <w:r>
        <w:rPr>
          <w:rFonts w:hint="eastAsia" w:ascii="宋体" w:hAnsi="宋体" w:eastAsia="宋体" w:cs="宋体"/>
          <w:snapToGrid w:val="0"/>
          <w:kern w:val="0"/>
          <w:lang w:val="en-US" w:eastAsia="zh-CN"/>
        </w:rPr>
        <w:t xml:space="preserve">       </w:t>
      </w:r>
      <w:r>
        <w:rPr>
          <w:rFonts w:hint="eastAsia" w:ascii="宋体" w:hAnsi="宋体" w:eastAsia="宋体" w:cs="宋体"/>
          <w:snapToGrid w:val="0"/>
          <w:kern w:val="0"/>
        </w:rPr>
        <w:t>比选代理机构：</w:t>
      </w:r>
      <w:r>
        <w:rPr>
          <w:rFonts w:hint="eastAsia" w:ascii="宋体" w:hAnsi="宋体" w:eastAsia="宋体" w:cs="宋体"/>
          <w:snapToGrid w:val="0"/>
          <w:kern w:val="0"/>
          <w:u w:val="single"/>
        </w:rPr>
        <w:t xml:space="preserve">重庆复林招标代理有限公司  </w:t>
      </w:r>
    </w:p>
    <w:p w14:paraId="7B01147D">
      <w:pPr>
        <w:tabs>
          <w:tab w:val="left" w:pos="5140"/>
          <w:tab w:val="left" w:pos="8420"/>
        </w:tabs>
        <w:autoSpaceDE w:val="0"/>
        <w:autoSpaceDN w:val="0"/>
        <w:adjustRightInd w:val="0"/>
        <w:snapToGrid w:val="0"/>
        <w:spacing w:line="360" w:lineRule="auto"/>
        <w:jc w:val="both"/>
        <w:rPr>
          <w:rFonts w:hint="eastAsia" w:ascii="宋体" w:hAnsi="宋体" w:eastAsia="宋体" w:cs="宋体"/>
          <w:snapToGrid w:val="0"/>
          <w:kern w:val="0"/>
        </w:rPr>
      </w:pPr>
      <w:r>
        <w:rPr>
          <w:rFonts w:hint="eastAsia" w:ascii="宋体" w:hAnsi="宋体" w:eastAsia="宋体" w:cs="宋体"/>
          <w:snapToGrid w:val="0"/>
          <w:kern w:val="0"/>
        </w:rPr>
        <w:t>地    址：</w:t>
      </w:r>
      <w:r>
        <w:rPr>
          <w:rFonts w:hint="eastAsia" w:ascii="宋体" w:hAnsi="宋体" w:eastAsia="宋体" w:cs="宋体"/>
          <w:snapToGrid w:val="0"/>
          <w:kern w:val="0"/>
          <w:u w:val="single"/>
        </w:rPr>
        <w:t xml:space="preserve">渝中区大溪沟街道巴教村15号  </w:t>
      </w:r>
      <w:r>
        <w:rPr>
          <w:rFonts w:hint="eastAsia" w:ascii="宋体" w:hAnsi="宋体" w:eastAsia="宋体" w:cs="宋体"/>
          <w:snapToGrid w:val="0"/>
          <w:kern w:val="0"/>
        </w:rPr>
        <w:t xml:space="preserve">  地    址：</w:t>
      </w:r>
      <w:r>
        <w:rPr>
          <w:rFonts w:hint="eastAsia" w:ascii="宋体" w:hAnsi="宋体" w:eastAsia="宋体" w:cs="宋体"/>
          <w:snapToGrid w:val="0"/>
          <w:kern w:val="0"/>
          <w:u w:val="single"/>
        </w:rPr>
        <w:t xml:space="preserve"> 重庆市渝中区创意大厦2105 </w:t>
      </w:r>
    </w:p>
    <w:p w14:paraId="37E2BCAC">
      <w:pPr>
        <w:tabs>
          <w:tab w:val="left" w:pos="5140"/>
          <w:tab w:val="left" w:pos="8420"/>
        </w:tabs>
        <w:autoSpaceDE w:val="0"/>
        <w:autoSpaceDN w:val="0"/>
        <w:adjustRightInd w:val="0"/>
        <w:snapToGrid w:val="0"/>
        <w:spacing w:line="360" w:lineRule="auto"/>
        <w:jc w:val="both"/>
        <w:rPr>
          <w:rFonts w:hint="eastAsia" w:ascii="宋体" w:hAnsi="宋体" w:eastAsia="宋体" w:cs="宋体"/>
          <w:snapToGrid w:val="0"/>
          <w:kern w:val="0"/>
        </w:rPr>
      </w:pPr>
      <w:r>
        <w:rPr>
          <w:rFonts w:hint="eastAsia" w:ascii="宋体" w:hAnsi="宋体" w:eastAsia="宋体" w:cs="宋体"/>
          <w:snapToGrid w:val="0"/>
          <w:kern w:val="0"/>
        </w:rPr>
        <w:t>联 系 人：</w:t>
      </w:r>
      <w:r>
        <w:rPr>
          <w:rFonts w:hint="eastAsia" w:ascii="宋体" w:hAnsi="宋体" w:eastAsia="宋体" w:cs="宋体"/>
          <w:snapToGrid w:val="0"/>
          <w:kern w:val="0"/>
          <w:u w:val="single"/>
        </w:rPr>
        <w:t xml:space="preserve">      </w:t>
      </w:r>
      <w:r>
        <w:rPr>
          <w:rFonts w:hint="eastAsia" w:ascii="宋体" w:hAnsi="宋体" w:eastAsia="宋体" w:cs="宋体"/>
          <w:snapToGrid w:val="0"/>
          <w:kern w:val="0"/>
          <w:u w:val="single"/>
          <w:lang w:val="en-US" w:eastAsia="zh-CN"/>
        </w:rPr>
        <w:t>刘老师</w:t>
      </w:r>
      <w:r>
        <w:rPr>
          <w:rFonts w:hint="eastAsia" w:ascii="宋体" w:hAnsi="宋体" w:eastAsia="宋体" w:cs="宋体"/>
          <w:snapToGrid w:val="0"/>
          <w:kern w:val="0"/>
          <w:u w:val="single"/>
        </w:rPr>
        <w:t xml:space="preserve">         </w:t>
      </w:r>
      <w:r>
        <w:rPr>
          <w:rFonts w:hint="eastAsia" w:ascii="宋体" w:hAnsi="宋体" w:eastAsia="宋体" w:cs="宋体"/>
          <w:szCs w:val="21"/>
          <w:u w:val="single"/>
        </w:rPr>
        <w:t xml:space="preserve"> </w:t>
      </w:r>
      <w:r>
        <w:rPr>
          <w:rFonts w:hint="eastAsia" w:ascii="宋体" w:hAnsi="宋体" w:eastAsia="宋体" w:cs="宋体"/>
          <w:snapToGrid w:val="0"/>
          <w:kern w:val="0"/>
          <w:u w:val="single"/>
        </w:rPr>
        <w:t xml:space="preserve">  </w:t>
      </w:r>
      <w:r>
        <w:rPr>
          <w:rFonts w:hint="eastAsia" w:ascii="宋体" w:hAnsi="宋体" w:eastAsia="宋体" w:cs="宋体"/>
          <w:snapToGrid w:val="0"/>
          <w:kern w:val="0"/>
        </w:rPr>
        <w:t xml:space="preserve"> </w:t>
      </w:r>
      <w:r>
        <w:rPr>
          <w:rFonts w:hint="eastAsia" w:ascii="宋体" w:hAnsi="宋体" w:eastAsia="宋体" w:cs="宋体"/>
          <w:snapToGrid w:val="0"/>
          <w:kern w:val="0"/>
          <w:lang w:val="en-US" w:eastAsia="zh-CN"/>
        </w:rPr>
        <w:t xml:space="preserve">     </w:t>
      </w:r>
      <w:r>
        <w:rPr>
          <w:rFonts w:hint="eastAsia" w:ascii="宋体" w:hAnsi="宋体" w:eastAsia="宋体" w:cs="宋体"/>
          <w:snapToGrid w:val="0"/>
          <w:kern w:val="0"/>
        </w:rPr>
        <w:t>联 系 人：</w:t>
      </w:r>
      <w:r>
        <w:rPr>
          <w:rFonts w:hint="eastAsia" w:ascii="宋体" w:hAnsi="宋体" w:eastAsia="宋体" w:cs="宋体"/>
          <w:snapToGrid w:val="0"/>
          <w:kern w:val="0"/>
          <w:u w:val="single"/>
        </w:rPr>
        <w:t xml:space="preserve">   王艺霖          </w:t>
      </w:r>
    </w:p>
    <w:p w14:paraId="68535DC2">
      <w:pPr>
        <w:tabs>
          <w:tab w:val="left" w:pos="5140"/>
          <w:tab w:val="left" w:pos="8420"/>
        </w:tabs>
        <w:autoSpaceDE w:val="0"/>
        <w:autoSpaceDN w:val="0"/>
        <w:adjustRightInd w:val="0"/>
        <w:snapToGrid w:val="0"/>
        <w:spacing w:line="360" w:lineRule="auto"/>
        <w:jc w:val="both"/>
        <w:rPr>
          <w:rFonts w:hint="eastAsia"/>
        </w:rPr>
      </w:pPr>
      <w:r>
        <w:rPr>
          <w:rFonts w:hint="eastAsia" w:ascii="宋体" w:hAnsi="宋体" w:eastAsia="宋体" w:cs="宋体"/>
          <w:snapToGrid w:val="0"/>
          <w:kern w:val="0"/>
        </w:rPr>
        <w:t>电    话：</w:t>
      </w:r>
      <w:r>
        <w:rPr>
          <w:rFonts w:hint="eastAsia" w:ascii="宋体" w:hAnsi="宋体" w:eastAsia="宋体" w:cs="宋体"/>
          <w:snapToGrid w:val="0"/>
          <w:kern w:val="0"/>
          <w:u w:val="single"/>
        </w:rPr>
        <w:t xml:space="preserve">    18983899001          </w:t>
      </w:r>
      <w:r>
        <w:rPr>
          <w:rFonts w:hint="eastAsia" w:ascii="宋体" w:hAnsi="宋体" w:eastAsia="宋体" w:cs="宋体"/>
          <w:snapToGrid w:val="0"/>
          <w:kern w:val="0"/>
        </w:rPr>
        <w:t xml:space="preserve"> </w:t>
      </w:r>
      <w:r>
        <w:rPr>
          <w:rFonts w:hint="eastAsia" w:ascii="宋体" w:hAnsi="宋体" w:eastAsia="宋体" w:cs="宋体"/>
          <w:snapToGrid w:val="0"/>
          <w:kern w:val="0"/>
          <w:lang w:val="en-US" w:eastAsia="zh-CN"/>
        </w:rPr>
        <w:t xml:space="preserve">    </w:t>
      </w:r>
      <w:r>
        <w:rPr>
          <w:rFonts w:hint="eastAsia" w:ascii="宋体" w:hAnsi="宋体" w:eastAsia="宋体" w:cs="宋体"/>
          <w:snapToGrid w:val="0"/>
          <w:kern w:val="0"/>
        </w:rPr>
        <w:t>电    话：</w:t>
      </w:r>
      <w:r>
        <w:rPr>
          <w:rFonts w:hint="eastAsia" w:ascii="宋体" w:hAnsi="宋体" w:eastAsia="宋体" w:cs="宋体"/>
          <w:snapToGrid w:val="0"/>
          <w:kern w:val="0"/>
          <w:u w:val="single"/>
        </w:rPr>
        <w:t xml:space="preserve"> 023-63326460 17308388561</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8BB11">
    <w:pPr>
      <w:pStyle w:val="6"/>
      <w:jc w:val="center"/>
    </w:pPr>
    <w:r>
      <w:t xml:space="preserve">- </w:t>
    </w:r>
    <w:r>
      <w:fldChar w:fldCharType="begin"/>
    </w:r>
    <w:r>
      <w:instrText xml:space="preserve"> PAGE </w:instrText>
    </w:r>
    <w:r>
      <w:fldChar w:fldCharType="separate"/>
    </w:r>
    <w:r>
      <w:t>243</w:t>
    </w:r>
    <w:r>
      <w:fldChar w:fldCharType="end"/>
    </w:r>
    <w: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C8171E"/>
    <w:rsid w:val="1AD548A9"/>
    <w:rsid w:val="24661428"/>
    <w:rsid w:val="26C8171E"/>
    <w:rsid w:val="6C2E49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beforeLines="0" w:beforeAutospacing="0" w:after="260" w:afterLines="0" w:afterAutospacing="0" w:line="413" w:lineRule="auto"/>
      <w:jc w:val="left"/>
      <w:outlineLvl w:val="1"/>
    </w:pPr>
    <w:rPr>
      <w:rFonts w:ascii="Arial" w:hAnsi="Arial" w:eastAsia="宋体"/>
      <w:b/>
      <w:sz w:val="24"/>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9">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eastAsia="宋体"/>
      <w:sz w:val="26"/>
    </w:rPr>
  </w:style>
  <w:style w:type="paragraph" w:styleId="6">
    <w:name w:val="footer"/>
    <w:basedOn w:val="1"/>
    <w:qFormat/>
    <w:uiPriority w:val="0"/>
    <w:pPr>
      <w:tabs>
        <w:tab w:val="center" w:pos="4153"/>
        <w:tab w:val="right" w:pos="8306"/>
      </w:tabs>
      <w:snapToGrid w:val="0"/>
      <w:jc w:val="left"/>
    </w:pPr>
    <w:rPr>
      <w:rFonts w:eastAsia="宋体"/>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1279</Words>
  <Characters>1525</Characters>
  <Lines>0</Lines>
  <Paragraphs>0</Paragraphs>
  <TotalTime>1</TotalTime>
  <ScaleCrop>false</ScaleCrop>
  <LinksUpToDate>false</LinksUpToDate>
  <CharactersWithSpaces>1727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2026-07-13T09:34:00Z</dcterms:created>
  <dc:creator>代理</dc:creator>
  <cp:lastModifiedBy>大盆儿</cp:lastModifiedBy>
  <dcterms:modified xsi:type="dcterms:W3CDTF">2026-07-13T10:28:13Z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9850FCF54B0B480BB2DA514FF3298458_11</vt:lpwstr>
  </property>
  <property fmtid="{D5CDD505-2E9C-101B-9397-08002B2CF9AE}" pid="4" name="KSOTemplateDocerSaveRecord">
    <vt:lpwstr>eyJoZGlkIjoiZTA4YWQ1ZDg0NWMxNTA0ZGRjZjhjOTcxN2Y2NWJjZDciLCJ1c2VySWQiOiI0MDQyNjA5NDEifQ==</vt:lpwstr>
  </property>
</Properties>
</file>